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6F0A5B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dell’</w:t>
            </w:r>
            <w:proofErr w:type="spellStart"/>
            <w:r w:rsidRPr="006F0A5B">
              <w:rPr>
                <w:rFonts w:cs="Arial"/>
                <w:b/>
                <w:sz w:val="20"/>
                <w:lang w:val="it-IT"/>
              </w:rPr>
              <w:t>All</w:t>
            </w:r>
            <w:proofErr w:type="spellEnd"/>
            <w:r>
              <w:rPr>
                <w:rFonts w:cs="Arial"/>
                <w:b/>
                <w:sz w:val="20"/>
                <w:lang w:val="it-IT"/>
              </w:rPr>
              <w:t>.</w:t>
            </w:r>
            <w:r w:rsidRPr="006F0A5B">
              <w:rPr>
                <w:rFonts w:cs="Arial"/>
                <w:b/>
                <w:sz w:val="20"/>
                <w:lang w:val="it-IT"/>
              </w:rPr>
              <w:t xml:space="preserve"> 1 – Standard Tecnici AMIS veicoli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(giusitificazione per la modifica)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  <w:bookmarkStart w:id="0" w:name="_GoBack"/>
      <w:bookmarkEnd w:id="0"/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1E" w:rsidRDefault="00143D1E">
      <w:r>
        <w:separator/>
      </w:r>
    </w:p>
  </w:endnote>
  <w:endnote w:type="continuationSeparator" w:id="0">
    <w:p w:rsidR="00143D1E" w:rsidRDefault="0014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133E9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133E95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  <w:t>ge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1E" w:rsidRDefault="00143D1E">
      <w:r>
        <w:separator/>
      </w:r>
    </w:p>
  </w:footnote>
  <w:footnote w:type="continuationSeparator" w:id="0">
    <w:p w:rsidR="00143D1E" w:rsidRDefault="0014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940F42" w:rsidP="006F0A5B">
          <w:pPr>
            <w:pStyle w:val="Intestazione"/>
            <w:rPr>
              <w:b/>
              <w:lang w:val="it-IT"/>
            </w:rPr>
          </w:pPr>
          <w:r w:rsidRPr="00940F42">
            <w:rPr>
              <w:b/>
              <w:lang w:val="it-IT"/>
            </w:rPr>
            <w:t xml:space="preserve">Draft Standard Tecnico </w:t>
          </w:r>
          <w:r w:rsidR="006F0A5B">
            <w:rPr>
              <w:b/>
              <w:lang w:val="it-IT"/>
            </w:rPr>
            <w:t>AMIS veicoli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  <w:r>
            <w:t>1.0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0B613C" w:rsidP="006F0A5B">
          <w:pPr>
            <w:pStyle w:val="Intestazione"/>
          </w:pPr>
          <w:r>
            <w:t>19</w:t>
          </w:r>
          <w:r w:rsidR="00940F42">
            <w:t>/</w:t>
          </w:r>
          <w:r w:rsidR="006F0A5B">
            <w:t>12</w:t>
          </w:r>
          <w:r w:rsidR="00940F42">
            <w:t>/2013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6C6705" w:rsidRDefault="006C6705" w:rsidP="006C6705">
    <w:pPr>
      <w:ind w:right="-879"/>
      <w:jc w:val="center"/>
      <w:rPr>
        <w:lang w:val="it-IT"/>
      </w:rPr>
    </w:pPr>
    <w:r w:rsidRPr="006C6705">
      <w:rPr>
        <w:b/>
        <w:sz w:val="32"/>
        <w:szCs w:val="32"/>
        <w:lang w:val="it-IT"/>
      </w:rPr>
      <w:t>Richiesta di modifica per il Draft Standard Tecnico ANSF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C3EDC"/>
    <w:rsid w:val="003651EE"/>
    <w:rsid w:val="003C6BC5"/>
    <w:rsid w:val="00401BEC"/>
    <w:rsid w:val="00483209"/>
    <w:rsid w:val="005056BE"/>
    <w:rsid w:val="00576894"/>
    <w:rsid w:val="005E6486"/>
    <w:rsid w:val="0069344A"/>
    <w:rsid w:val="006C6705"/>
    <w:rsid w:val="006F0A5B"/>
    <w:rsid w:val="00806690"/>
    <w:rsid w:val="008465E0"/>
    <w:rsid w:val="00873612"/>
    <w:rsid w:val="008A6198"/>
    <w:rsid w:val="008D58C9"/>
    <w:rsid w:val="0092460B"/>
    <w:rsid w:val="00936F33"/>
    <w:rsid w:val="00940F42"/>
    <w:rsid w:val="00970F29"/>
    <w:rsid w:val="00A47BA8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564AF"/>
    <w:rsid w:val="00D90816"/>
    <w:rsid w:val="00DE2232"/>
    <w:rsid w:val="00DF26CC"/>
    <w:rsid w:val="00E07FC2"/>
    <w:rsid w:val="00E11B8F"/>
    <w:rsid w:val="00E579DB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4</cp:revision>
  <cp:lastPrinted>2005-01-03T16:00:00Z</cp:lastPrinted>
  <dcterms:created xsi:type="dcterms:W3CDTF">2013-12-19T17:05:00Z</dcterms:created>
  <dcterms:modified xsi:type="dcterms:W3CDTF">2014-01-07T13:21:00Z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