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643915" w14:textId="77777777" w:rsidR="000C79EB" w:rsidRPr="00295C78" w:rsidRDefault="000C79EB" w:rsidP="000C79EB">
      <w:pPr>
        <w:spacing w:after="120" w:line="300" w:lineRule="exact"/>
        <w:rPr>
          <w:rFonts w:ascii="Century Gothic" w:hAnsi="Century Gothic"/>
          <w:b/>
          <w:i/>
          <w:sz w:val="20"/>
        </w:rPr>
      </w:pPr>
      <w:bookmarkStart w:id="0" w:name="_GoBack"/>
      <w:bookmarkEnd w:id="0"/>
    </w:p>
    <w:p w14:paraId="3EEEACFA" w14:textId="77777777" w:rsidR="000C79EB" w:rsidRPr="00295C78" w:rsidRDefault="000C79EB" w:rsidP="000C79EB">
      <w:pPr>
        <w:spacing w:after="0" w:line="300" w:lineRule="exact"/>
        <w:ind w:left="5041"/>
        <w:rPr>
          <w:rFonts w:ascii="Century Gothic" w:hAnsi="Century Gothic"/>
          <w:sz w:val="20"/>
        </w:rPr>
      </w:pPr>
      <w:r w:rsidRPr="00295C78">
        <w:rPr>
          <w:rFonts w:ascii="Century Gothic" w:hAnsi="Century Gothic"/>
          <w:sz w:val="20"/>
        </w:rPr>
        <w:t xml:space="preserve">Spett.le </w:t>
      </w:r>
    </w:p>
    <w:p w14:paraId="656EBE32" w14:textId="77777777" w:rsidR="000C79EB" w:rsidRPr="00295C78" w:rsidRDefault="000C79EB" w:rsidP="000C79EB">
      <w:pPr>
        <w:spacing w:after="0" w:line="300" w:lineRule="exact"/>
        <w:ind w:left="5041"/>
        <w:rPr>
          <w:rFonts w:ascii="Century Gothic" w:hAnsi="Century Gothic"/>
          <w:b/>
          <w:sz w:val="20"/>
        </w:rPr>
      </w:pPr>
      <w:r w:rsidRPr="00295C78">
        <w:rPr>
          <w:rFonts w:ascii="Century Gothic" w:hAnsi="Century Gothic"/>
          <w:b/>
          <w:sz w:val="20"/>
        </w:rPr>
        <w:t>Agenzia Nazionale per la Sicurezza delle Ferrovie</w:t>
      </w:r>
    </w:p>
    <w:p w14:paraId="64837A06" w14:textId="77777777" w:rsidR="000C79EB" w:rsidRPr="00295C78" w:rsidRDefault="000C79EB" w:rsidP="000C79EB">
      <w:pPr>
        <w:spacing w:after="0" w:line="300" w:lineRule="exact"/>
        <w:ind w:left="5041"/>
        <w:rPr>
          <w:rFonts w:ascii="Century Gothic" w:hAnsi="Century Gothic"/>
          <w:sz w:val="20"/>
        </w:rPr>
      </w:pPr>
      <w:r w:rsidRPr="00295C78">
        <w:rPr>
          <w:rFonts w:ascii="Century Gothic" w:hAnsi="Century Gothic"/>
          <w:sz w:val="20"/>
        </w:rPr>
        <w:t>Via Alamanni n. 2</w:t>
      </w:r>
    </w:p>
    <w:p w14:paraId="22ED2DAB" w14:textId="77777777" w:rsidR="000C79EB" w:rsidRPr="00295C78" w:rsidRDefault="000C79EB" w:rsidP="000C79EB">
      <w:pPr>
        <w:spacing w:after="120" w:line="300" w:lineRule="exact"/>
        <w:ind w:left="5040"/>
        <w:rPr>
          <w:rFonts w:ascii="Century Gothic" w:hAnsi="Century Gothic"/>
          <w:sz w:val="20"/>
        </w:rPr>
      </w:pPr>
      <w:r w:rsidRPr="00295C78">
        <w:rPr>
          <w:rFonts w:ascii="Century Gothic" w:hAnsi="Century Gothic"/>
          <w:sz w:val="20"/>
        </w:rPr>
        <w:t>50123 - Firenze</w:t>
      </w:r>
    </w:p>
    <w:p w14:paraId="7FFDCBC3" w14:textId="77777777" w:rsidR="000C79EB" w:rsidRPr="00295C78" w:rsidRDefault="000C79EB" w:rsidP="000C79EB">
      <w:pPr>
        <w:spacing w:after="120" w:line="300" w:lineRule="exact"/>
        <w:rPr>
          <w:rFonts w:ascii="Century Gothic" w:hAnsi="Century Gothic"/>
          <w:sz w:val="20"/>
        </w:rPr>
      </w:pPr>
    </w:p>
    <w:p w14:paraId="467F0574" w14:textId="77777777" w:rsidR="000C79EB" w:rsidRPr="00295C78" w:rsidRDefault="000C79EB" w:rsidP="000C79EB">
      <w:pPr>
        <w:spacing w:after="120" w:line="300" w:lineRule="exact"/>
        <w:jc w:val="center"/>
        <w:rPr>
          <w:rFonts w:ascii="Century Gothic" w:hAnsi="Century Gothic"/>
          <w:b/>
          <w:sz w:val="20"/>
        </w:rPr>
      </w:pPr>
      <w:r w:rsidRPr="00295C78">
        <w:rPr>
          <w:rFonts w:ascii="Century Gothic" w:hAnsi="Century Gothic"/>
          <w:b/>
          <w:sz w:val="20"/>
        </w:rPr>
        <w:t>MANIFESTAZIONE DI INTERESSE</w:t>
      </w:r>
      <w:r w:rsidRPr="00295C78">
        <w:rPr>
          <w:rFonts w:ascii="Century Gothic" w:hAnsi="Century Gothic"/>
          <w:b/>
          <w:sz w:val="20"/>
        </w:rPr>
        <w:br/>
        <w:t>CONTENENTE LE DICHIARAZIONI RESE AI SENSI E PER GLI EFFETTI DI CUI AGLI ARTT. 46, 47 E 76 DEL DPR 445/2000</w:t>
      </w:r>
    </w:p>
    <w:p w14:paraId="120118AC" w14:textId="77777777" w:rsidR="000C79EB" w:rsidRPr="00295C78" w:rsidRDefault="000C79EB" w:rsidP="000C79EB">
      <w:pPr>
        <w:spacing w:after="120" w:line="300" w:lineRule="exact"/>
        <w:jc w:val="center"/>
        <w:rPr>
          <w:rFonts w:ascii="Century Gothic" w:hAnsi="Century Gothic"/>
          <w:b/>
          <w:sz w:val="20"/>
        </w:rPr>
      </w:pPr>
    </w:p>
    <w:p w14:paraId="4F1C36AE" w14:textId="77777777" w:rsidR="000C79EB" w:rsidRPr="00295C78" w:rsidRDefault="000C79EB" w:rsidP="000C79EB">
      <w:pPr>
        <w:spacing w:after="120" w:line="300" w:lineRule="exact"/>
        <w:jc w:val="center"/>
        <w:rPr>
          <w:rFonts w:ascii="Century Gothic" w:hAnsi="Century Gothic"/>
          <w:b/>
          <w:sz w:val="20"/>
        </w:rPr>
      </w:pPr>
      <w:r w:rsidRPr="00295C78">
        <w:rPr>
          <w:rFonts w:ascii="Century Gothic" w:hAnsi="Century Gothic"/>
          <w:b/>
          <w:sz w:val="20"/>
        </w:rPr>
        <w:t>PER LA PARTECIPAZIONE ALLA PROCEDURA NEGOZIATA PER L’AFFIDAMENTO DEL SERVIZIO DI COPERTURA ASSICURATIVA -  POLIZZA RC PATRIMONIALE.</w:t>
      </w:r>
    </w:p>
    <w:p w14:paraId="086A93E5" w14:textId="77777777" w:rsidR="000C79EB" w:rsidRPr="00295C78" w:rsidRDefault="000C79EB" w:rsidP="000C79EB">
      <w:pPr>
        <w:spacing w:after="120" w:line="300" w:lineRule="exact"/>
        <w:jc w:val="center"/>
        <w:rPr>
          <w:rFonts w:ascii="Century Gothic" w:hAnsi="Century Gothic"/>
          <w:b/>
          <w:sz w:val="20"/>
        </w:rPr>
      </w:pPr>
    </w:p>
    <w:p w14:paraId="7BB87421" w14:textId="77777777" w:rsidR="000C79EB" w:rsidRPr="00295C78" w:rsidRDefault="000C79EB" w:rsidP="000C79EB">
      <w:pPr>
        <w:spacing w:after="120" w:line="300" w:lineRule="exact"/>
        <w:jc w:val="both"/>
        <w:rPr>
          <w:rFonts w:ascii="Century Gothic" w:hAnsi="Century Gothic"/>
          <w:sz w:val="20"/>
        </w:rPr>
      </w:pPr>
      <w:r w:rsidRPr="00295C78">
        <w:rPr>
          <w:rFonts w:ascii="Century Gothic" w:hAnsi="Century Gothic"/>
          <w:sz w:val="20"/>
        </w:rPr>
        <w:t xml:space="preserve">Il sottoscritto __________, nato a _______ il _______________, ____________, domiciliato per la carica presso la sede legale ove appresso, nella sua qualità di ______________ della _____________, codice fiscale e partita IVA ____________, con sede in ______, Via ______________, CAP ____, Telefono ___________, Fax _________, PEC ____________, che intende partecipare all’iniziativa in oggetto </w:t>
      </w:r>
    </w:p>
    <w:p w14:paraId="6E4C222D" w14:textId="77777777" w:rsidR="000C79EB" w:rsidRPr="00295C78" w:rsidRDefault="000C79EB" w:rsidP="000C79EB">
      <w:pPr>
        <w:spacing w:after="120" w:line="300" w:lineRule="exact"/>
        <w:jc w:val="both"/>
        <w:rPr>
          <w:rFonts w:ascii="Century Gothic" w:hAnsi="Century Gothic"/>
          <w:sz w:val="20"/>
        </w:rPr>
      </w:pPr>
      <w:r w:rsidRPr="00295C78">
        <w:rPr>
          <w:rFonts w:ascii="Century Gothic" w:hAnsi="Century Gothic"/>
          <w:sz w:val="20"/>
        </w:rPr>
        <w:t>- in forma singola;</w:t>
      </w:r>
    </w:p>
    <w:p w14:paraId="79C812DA" w14:textId="77777777" w:rsidR="000C79EB" w:rsidRPr="00295C78" w:rsidRDefault="000C79EB" w:rsidP="000C79EB">
      <w:pPr>
        <w:spacing w:after="120" w:line="300" w:lineRule="exact"/>
        <w:jc w:val="both"/>
        <w:rPr>
          <w:rFonts w:ascii="Century Gothic" w:hAnsi="Century Gothic"/>
          <w:sz w:val="20"/>
        </w:rPr>
      </w:pPr>
      <w:r w:rsidRPr="00295C78">
        <w:rPr>
          <w:rFonts w:ascii="Century Gothic" w:hAnsi="Century Gothic"/>
          <w:sz w:val="20"/>
        </w:rPr>
        <w:t xml:space="preserve">- in forma aggregata (es.: R.T.I.) con _______________, </w:t>
      </w:r>
    </w:p>
    <w:p w14:paraId="0B8834CD" w14:textId="77777777" w:rsidR="000C79EB" w:rsidRPr="00295C78" w:rsidRDefault="000C79EB" w:rsidP="000C79EB">
      <w:pPr>
        <w:spacing w:after="120" w:line="300" w:lineRule="exact"/>
        <w:jc w:val="right"/>
        <w:rPr>
          <w:rFonts w:ascii="Century Gothic" w:hAnsi="Century Gothic"/>
          <w:sz w:val="20"/>
        </w:rPr>
      </w:pPr>
      <w:r w:rsidRPr="00295C78">
        <w:rPr>
          <w:rFonts w:ascii="Century Gothic" w:hAnsi="Century Gothic"/>
          <w:sz w:val="20"/>
        </w:rPr>
        <w:t>nel seguito anche solo  “</w:t>
      </w:r>
      <w:r w:rsidRPr="00295C78">
        <w:rPr>
          <w:rFonts w:ascii="Century Gothic" w:hAnsi="Century Gothic"/>
          <w:b/>
          <w:i/>
          <w:sz w:val="20"/>
        </w:rPr>
        <w:t>Operatore economico</w:t>
      </w:r>
      <w:r w:rsidRPr="00295C78">
        <w:rPr>
          <w:rFonts w:ascii="Century Gothic" w:hAnsi="Century Gothic"/>
          <w:sz w:val="20"/>
        </w:rPr>
        <w:t>” o “</w:t>
      </w:r>
      <w:r w:rsidRPr="00295C78">
        <w:rPr>
          <w:rFonts w:ascii="Century Gothic" w:hAnsi="Century Gothic"/>
          <w:b/>
          <w:i/>
          <w:sz w:val="20"/>
        </w:rPr>
        <w:t>Operatore</w:t>
      </w:r>
      <w:r w:rsidRPr="00295C78">
        <w:rPr>
          <w:rFonts w:ascii="Century Gothic" w:hAnsi="Century Gothic"/>
          <w:sz w:val="20"/>
        </w:rPr>
        <w:t>”,</w:t>
      </w:r>
    </w:p>
    <w:p w14:paraId="561C58B4" w14:textId="77777777" w:rsidR="000C79EB" w:rsidRPr="00295C78" w:rsidRDefault="000C79EB" w:rsidP="000C79EB">
      <w:pPr>
        <w:spacing w:after="120" w:line="300" w:lineRule="exact"/>
        <w:jc w:val="both"/>
        <w:rPr>
          <w:rFonts w:ascii="Century Gothic" w:hAnsi="Century Gothic"/>
          <w:sz w:val="20"/>
        </w:rPr>
      </w:pPr>
      <w:r w:rsidRPr="00295C78">
        <w:rPr>
          <w:rFonts w:ascii="Century Gothic" w:hAnsi="Century Gothic"/>
          <w:sz w:val="20"/>
        </w:rPr>
        <w:t>ai sensi e per gli effetti dell’art. 76 D.P.R. n. 445/2000 consapevole della responsabilità e delle conseguenze civili e penali previste in caso di dichiarazioni mendaci e/o formazione od uso di atti falsi, ed in caso di esibizione di atti contenenti dati non più corrispondenti a verità e consapevole altresì che, qualora emerga la non veridicità del contenuto della presente dichiarazione, la scrivente decadrà dai benefici per i quali la stessa è rilasciata;</w:t>
      </w:r>
    </w:p>
    <w:p w14:paraId="1883DEDD" w14:textId="77777777" w:rsidR="000C79EB" w:rsidRPr="00295C78" w:rsidRDefault="000C79EB" w:rsidP="000C79EB">
      <w:pPr>
        <w:spacing w:after="120" w:line="300" w:lineRule="exact"/>
        <w:jc w:val="both"/>
        <w:rPr>
          <w:rFonts w:ascii="Century Gothic" w:hAnsi="Century Gothic"/>
          <w:sz w:val="20"/>
        </w:rPr>
      </w:pPr>
      <w:r w:rsidRPr="00295C78">
        <w:rPr>
          <w:rFonts w:ascii="Century Gothic" w:hAnsi="Century Gothic"/>
          <w:sz w:val="20"/>
        </w:rPr>
        <w:t>ai fini della partecipazione alla procedura in oggetto;</w:t>
      </w:r>
    </w:p>
    <w:p w14:paraId="1609863A" w14:textId="77777777" w:rsidR="000C79EB" w:rsidRPr="00295C78" w:rsidRDefault="000C79EB" w:rsidP="000C79EB">
      <w:pPr>
        <w:spacing w:after="120" w:line="300" w:lineRule="exact"/>
        <w:jc w:val="center"/>
        <w:rPr>
          <w:rFonts w:ascii="Century Gothic" w:hAnsi="Century Gothic"/>
          <w:b/>
          <w:sz w:val="20"/>
        </w:rPr>
      </w:pPr>
      <w:r w:rsidRPr="00295C78">
        <w:rPr>
          <w:rFonts w:ascii="Century Gothic" w:hAnsi="Century Gothic"/>
          <w:b/>
          <w:sz w:val="20"/>
        </w:rPr>
        <w:t>MANIFESTA L’INTERESSE</w:t>
      </w:r>
    </w:p>
    <w:p w14:paraId="066F0C8E" w14:textId="77777777" w:rsidR="000C79EB" w:rsidRPr="00295C78" w:rsidRDefault="000C79EB" w:rsidP="000C79EB">
      <w:pPr>
        <w:spacing w:after="120" w:line="300" w:lineRule="exact"/>
        <w:jc w:val="both"/>
        <w:rPr>
          <w:rFonts w:ascii="Century Gothic" w:hAnsi="Century Gothic"/>
          <w:sz w:val="20"/>
        </w:rPr>
      </w:pPr>
      <w:r w:rsidRPr="00295C78">
        <w:rPr>
          <w:rFonts w:ascii="Century Gothic" w:hAnsi="Century Gothic"/>
          <w:sz w:val="20"/>
        </w:rPr>
        <w:t>ad essere invitato alla “</w:t>
      </w:r>
      <w:r w:rsidRPr="00295C78">
        <w:rPr>
          <w:rFonts w:ascii="Century Gothic" w:hAnsi="Century Gothic"/>
          <w:i/>
          <w:sz w:val="20"/>
        </w:rPr>
        <w:t xml:space="preserve">Procedura negoziata, ai sensi dell’art. 36, comma 2, lettera b), del D.Lgs. n. 50/2016, per l’affidamento del servizo di copertura assicurativa – Polizza RC Patrimoniale, </w:t>
      </w:r>
      <w:r w:rsidRPr="00295C78">
        <w:rPr>
          <w:rFonts w:ascii="Century Gothic" w:hAnsi="Century Gothic"/>
          <w:sz w:val="20"/>
        </w:rPr>
        <w:t xml:space="preserve"> e sotto la propria responsabilità </w:t>
      </w:r>
    </w:p>
    <w:p w14:paraId="4A6930F6" w14:textId="77777777" w:rsidR="00B248A6" w:rsidRDefault="00B248A6" w:rsidP="000C79EB">
      <w:pPr>
        <w:spacing w:after="120" w:line="300" w:lineRule="exact"/>
        <w:jc w:val="center"/>
        <w:rPr>
          <w:rFonts w:ascii="Century Gothic" w:eastAsia="Calibri" w:hAnsi="Century Gothic" w:cs="Calibri"/>
          <w:b/>
          <w:sz w:val="20"/>
          <w:szCs w:val="20"/>
        </w:rPr>
      </w:pPr>
    </w:p>
    <w:p w14:paraId="6D4160E0" w14:textId="77777777" w:rsidR="000C79EB" w:rsidRPr="00295C78" w:rsidRDefault="000C79EB" w:rsidP="000C79EB">
      <w:pPr>
        <w:spacing w:after="120" w:line="300" w:lineRule="exact"/>
        <w:jc w:val="center"/>
        <w:rPr>
          <w:rFonts w:ascii="Century Gothic" w:eastAsia="Calibri" w:hAnsi="Century Gothic" w:cs="Calibri"/>
          <w:b/>
          <w:sz w:val="20"/>
          <w:szCs w:val="20"/>
        </w:rPr>
      </w:pPr>
      <w:r w:rsidRPr="00295C78">
        <w:rPr>
          <w:rFonts w:ascii="Century Gothic" w:eastAsia="Calibri" w:hAnsi="Century Gothic" w:cs="Calibri"/>
          <w:b/>
          <w:sz w:val="20"/>
          <w:szCs w:val="20"/>
        </w:rPr>
        <w:t>DICHIARA</w:t>
      </w:r>
    </w:p>
    <w:p w14:paraId="002E618C" w14:textId="77777777" w:rsidR="000C79EB" w:rsidRPr="00295C78" w:rsidRDefault="000C79EB" w:rsidP="000C79EB">
      <w:pPr>
        <w:pStyle w:val="Paragrafoelenco"/>
        <w:widowControl w:val="0"/>
        <w:numPr>
          <w:ilvl w:val="1"/>
          <w:numId w:val="6"/>
        </w:numPr>
        <w:spacing w:after="120" w:line="300" w:lineRule="exact"/>
        <w:ind w:left="426" w:hanging="437"/>
        <w:contextualSpacing w:val="0"/>
        <w:jc w:val="both"/>
        <w:rPr>
          <w:rFonts w:ascii="Century Gothic" w:hAnsi="Century Gothic"/>
          <w:sz w:val="20"/>
        </w:rPr>
      </w:pPr>
      <w:r w:rsidRPr="00295C78">
        <w:rPr>
          <w:rFonts w:ascii="Century Gothic" w:hAnsi="Century Gothic"/>
          <w:sz w:val="20"/>
        </w:rPr>
        <w:lastRenderedPageBreak/>
        <w:t>di accettare integralmente le condizioni stabilite dall’Avviso di indagine di mercato pubblicato sul sito “www.ansf.it” relativo alla procedura in oggetto e, in particolare, di essere consapevole che la presente indagine non ingenera alcun affidamento negli operatori economici consultati e non vincola in alcun modo ANSF, che sarà libera di interrompere in qualsiasi momento, per ragioni di sua esclusiva competenza, la procedura avviata, senza che i soggetti consultati possano vantare alcuna pretesa;</w:t>
      </w:r>
    </w:p>
    <w:p w14:paraId="0E60E831" w14:textId="77777777" w:rsidR="000C79EB" w:rsidRPr="00295C78" w:rsidRDefault="000C79EB" w:rsidP="000C79EB">
      <w:pPr>
        <w:pStyle w:val="Paragrafoelenco"/>
        <w:widowControl w:val="0"/>
        <w:numPr>
          <w:ilvl w:val="1"/>
          <w:numId w:val="6"/>
        </w:numPr>
        <w:spacing w:after="120" w:line="300" w:lineRule="exact"/>
        <w:ind w:left="426" w:hanging="437"/>
        <w:contextualSpacing w:val="0"/>
        <w:jc w:val="both"/>
        <w:rPr>
          <w:rFonts w:ascii="Century Gothic" w:hAnsi="Century Gothic"/>
          <w:sz w:val="20"/>
        </w:rPr>
      </w:pPr>
      <w:r w:rsidRPr="00295C78">
        <w:rPr>
          <w:rFonts w:ascii="Century Gothic" w:hAnsi="Century Gothic"/>
          <w:sz w:val="20"/>
        </w:rPr>
        <w:t>che il concorrente intende partecipare alla procedura negoziata nella seguente forma:</w:t>
      </w:r>
    </w:p>
    <w:p w14:paraId="36B85959" w14:textId="77777777" w:rsidR="000C79EB" w:rsidRPr="00295C78" w:rsidRDefault="000C79EB" w:rsidP="000C79EB">
      <w:pPr>
        <w:spacing w:after="120" w:line="300" w:lineRule="exact"/>
        <w:ind w:left="426"/>
        <w:jc w:val="both"/>
        <w:rPr>
          <w:rFonts w:ascii="Century Gothic" w:hAnsi="Century Gothic"/>
          <w:sz w:val="20"/>
        </w:rPr>
      </w:pPr>
      <w:r w:rsidRPr="00295C78">
        <w:rPr>
          <w:rFonts w:ascii="Century Gothic" w:hAnsi="Century Gothic"/>
          <w:sz w:val="20"/>
        </w:rPr>
        <w:t>□</w:t>
      </w:r>
      <w:r w:rsidRPr="00295C78">
        <w:rPr>
          <w:rFonts w:ascii="Century Gothic" w:hAnsi="Century Gothic"/>
          <w:sz w:val="20"/>
        </w:rPr>
        <w:tab/>
        <w:t xml:space="preserve">in forma singola;  </w:t>
      </w:r>
    </w:p>
    <w:p w14:paraId="5948805B" w14:textId="77777777" w:rsidR="000C79EB" w:rsidRPr="00295C78" w:rsidRDefault="000C79EB" w:rsidP="000C79EB">
      <w:pPr>
        <w:spacing w:after="120" w:line="300" w:lineRule="exact"/>
        <w:ind w:left="426"/>
        <w:jc w:val="both"/>
        <w:rPr>
          <w:rFonts w:ascii="Century Gothic" w:hAnsi="Century Gothic"/>
          <w:sz w:val="20"/>
        </w:rPr>
      </w:pPr>
      <w:r w:rsidRPr="00295C78">
        <w:rPr>
          <w:rFonts w:ascii="Century Gothic" w:hAnsi="Century Gothic"/>
          <w:sz w:val="20"/>
        </w:rPr>
        <w:t>□</w:t>
      </w:r>
      <w:r w:rsidRPr="00295C78">
        <w:rPr>
          <w:rFonts w:ascii="Century Gothic" w:hAnsi="Century Gothic"/>
          <w:sz w:val="20"/>
        </w:rPr>
        <w:tab/>
        <w:t>in R.T.I. costituito/costituendo; a tale fine precisa che:</w:t>
      </w:r>
    </w:p>
    <w:p w14:paraId="4D710AFC" w14:textId="77777777" w:rsidR="000C79EB" w:rsidRPr="00295C78" w:rsidRDefault="000C79EB" w:rsidP="000C79EB">
      <w:pPr>
        <w:spacing w:after="120" w:line="300" w:lineRule="exact"/>
        <w:ind w:left="720"/>
        <w:jc w:val="both"/>
        <w:rPr>
          <w:rFonts w:ascii="Century Gothic" w:hAnsi="Century Gothic"/>
          <w:sz w:val="20"/>
        </w:rPr>
      </w:pPr>
      <w:r w:rsidRPr="00295C78">
        <w:rPr>
          <w:rFonts w:ascii="Century Gothic" w:hAnsi="Century Gothic"/>
          <w:sz w:val="20"/>
        </w:rPr>
        <w:t>a) la partecipazione viene effettuata congiuntamente dai seguenti operatori economici:</w:t>
      </w:r>
    </w:p>
    <w:p w14:paraId="04BF3CEB" w14:textId="77777777" w:rsidR="000C79EB" w:rsidRPr="00295C78" w:rsidRDefault="000C79EB" w:rsidP="000C79EB">
      <w:pPr>
        <w:spacing w:after="120" w:line="300" w:lineRule="exact"/>
        <w:ind w:left="720"/>
        <w:jc w:val="both"/>
        <w:rPr>
          <w:rFonts w:ascii="Century Gothic" w:hAnsi="Century Gothic"/>
          <w:sz w:val="20"/>
        </w:rPr>
      </w:pPr>
      <w:r w:rsidRPr="00295C78">
        <w:rPr>
          <w:rFonts w:ascii="Century Gothic" w:hAnsi="Century Gothic"/>
          <w:sz w:val="20"/>
        </w:rPr>
        <w:t>___________________________, in qualità di mandataria;</w:t>
      </w:r>
    </w:p>
    <w:p w14:paraId="3790AEE8" w14:textId="77777777" w:rsidR="000C79EB" w:rsidRPr="00295C78" w:rsidRDefault="000C79EB" w:rsidP="000C79EB">
      <w:pPr>
        <w:spacing w:after="120" w:line="300" w:lineRule="exact"/>
        <w:ind w:left="720"/>
        <w:jc w:val="both"/>
        <w:rPr>
          <w:rFonts w:ascii="Century Gothic" w:hAnsi="Century Gothic"/>
          <w:sz w:val="20"/>
        </w:rPr>
      </w:pPr>
      <w:r w:rsidRPr="00295C78">
        <w:rPr>
          <w:rFonts w:ascii="Century Gothic" w:hAnsi="Century Gothic"/>
          <w:sz w:val="20"/>
        </w:rPr>
        <w:t>___________________________, in qualità di mandante;</w:t>
      </w:r>
    </w:p>
    <w:p w14:paraId="4492C236" w14:textId="77777777" w:rsidR="000C79EB" w:rsidRPr="00295C78" w:rsidRDefault="000C79EB" w:rsidP="000C79EB">
      <w:pPr>
        <w:spacing w:after="120" w:line="300" w:lineRule="exact"/>
        <w:ind w:left="720"/>
        <w:jc w:val="both"/>
        <w:rPr>
          <w:rFonts w:ascii="Century Gothic" w:hAnsi="Century Gothic"/>
          <w:sz w:val="20"/>
        </w:rPr>
      </w:pPr>
      <w:r w:rsidRPr="00295C78">
        <w:rPr>
          <w:rFonts w:ascii="Century Gothic" w:hAnsi="Century Gothic"/>
          <w:sz w:val="20"/>
        </w:rPr>
        <w:t>___________________________, in qualità di mandante;</w:t>
      </w:r>
    </w:p>
    <w:p w14:paraId="4D3179D8" w14:textId="77777777" w:rsidR="000C79EB" w:rsidRPr="00295C78" w:rsidRDefault="000C79EB" w:rsidP="000C79EB">
      <w:pPr>
        <w:spacing w:after="120" w:line="300" w:lineRule="exact"/>
        <w:ind w:left="709"/>
        <w:jc w:val="both"/>
        <w:rPr>
          <w:rFonts w:ascii="Century Gothic" w:hAnsi="Century Gothic"/>
          <w:sz w:val="20"/>
        </w:rPr>
      </w:pPr>
      <w:r w:rsidRPr="00295C78">
        <w:rPr>
          <w:rFonts w:ascii="Century Gothic" w:hAnsi="Century Gothic"/>
          <w:sz w:val="20"/>
        </w:rPr>
        <w:tab/>
        <w:t>(</w:t>
      </w:r>
      <w:r w:rsidRPr="00295C78">
        <w:rPr>
          <w:rFonts w:ascii="Century Gothic" w:hAnsi="Century Gothic"/>
          <w:i/>
          <w:sz w:val="20"/>
          <w:highlight w:val="lightGray"/>
        </w:rPr>
        <w:t>indicare denominazione e ruolo all’interno del R.T.I.: mandante/mandataria</w:t>
      </w:r>
      <w:r w:rsidRPr="00295C78">
        <w:rPr>
          <w:rFonts w:ascii="Century Gothic" w:hAnsi="Century Gothic"/>
          <w:sz w:val="20"/>
        </w:rPr>
        <w:t xml:space="preserve">) </w:t>
      </w:r>
    </w:p>
    <w:p w14:paraId="7E1C2057" w14:textId="77777777" w:rsidR="000C79EB" w:rsidRPr="00295C78" w:rsidRDefault="000C79EB" w:rsidP="000C79EB">
      <w:pPr>
        <w:spacing w:after="120" w:line="300" w:lineRule="exact"/>
        <w:ind w:left="720"/>
        <w:jc w:val="both"/>
        <w:rPr>
          <w:rFonts w:ascii="Century Gothic" w:hAnsi="Century Gothic"/>
          <w:sz w:val="20"/>
        </w:rPr>
      </w:pPr>
      <w:r w:rsidRPr="00295C78">
        <w:rPr>
          <w:rFonts w:ascii="Century Gothic" w:hAnsi="Century Gothic"/>
          <w:sz w:val="20"/>
        </w:rPr>
        <w:t>b) in caso di partecipazione alla procedura ed di aggiudicazione della stessa, si impegna a costituire R.T.I. conformandosi alla disciplina di cui all’art. 48 del D.Lgs. 50/2016, conferendo mandato collettivo speciale con rappresentanza all’operatore economico qualificato mandatario il quale stipulerà il contratto in nome e per conto delle mandanti/consorziate;</w:t>
      </w:r>
    </w:p>
    <w:p w14:paraId="1811B7BF" w14:textId="77777777" w:rsidR="000C79EB" w:rsidRPr="00295C78" w:rsidRDefault="000C79EB" w:rsidP="000C79EB">
      <w:pPr>
        <w:spacing w:after="120" w:line="300" w:lineRule="exact"/>
        <w:ind w:left="709" w:hanging="283"/>
        <w:jc w:val="both"/>
        <w:rPr>
          <w:rFonts w:ascii="Century Gothic" w:hAnsi="Century Gothic"/>
          <w:sz w:val="20"/>
        </w:rPr>
      </w:pPr>
      <w:r w:rsidRPr="00295C78">
        <w:rPr>
          <w:rFonts w:ascii="Century Gothic" w:hAnsi="Century Gothic"/>
          <w:sz w:val="20"/>
        </w:rPr>
        <w:t>□</w:t>
      </w:r>
      <w:r w:rsidRPr="00295C78">
        <w:rPr>
          <w:rFonts w:ascii="Century Gothic" w:hAnsi="Century Gothic"/>
          <w:sz w:val="20"/>
        </w:rPr>
        <w:tab/>
        <w:t>in consorzio fra società cooperative di produzione e lavoro di cui all’art. 45, comma 2, lett. b) del D. Lgs. n. 50/2016;</w:t>
      </w:r>
    </w:p>
    <w:p w14:paraId="7AC2E3E3" w14:textId="77777777" w:rsidR="000C79EB" w:rsidRPr="00295C78" w:rsidRDefault="000C79EB" w:rsidP="000C79EB">
      <w:pPr>
        <w:spacing w:after="120" w:line="300" w:lineRule="exact"/>
        <w:ind w:left="709" w:hanging="283"/>
        <w:jc w:val="both"/>
        <w:rPr>
          <w:rFonts w:ascii="Century Gothic" w:hAnsi="Century Gothic"/>
          <w:sz w:val="20"/>
        </w:rPr>
      </w:pPr>
      <w:r w:rsidRPr="00295C78">
        <w:rPr>
          <w:rFonts w:ascii="Century Gothic" w:hAnsi="Century Gothic"/>
          <w:sz w:val="20"/>
        </w:rPr>
        <w:t>□</w:t>
      </w:r>
      <w:r w:rsidRPr="00295C78">
        <w:rPr>
          <w:rFonts w:ascii="Century Gothic" w:hAnsi="Century Gothic"/>
          <w:sz w:val="20"/>
        </w:rPr>
        <w:tab/>
        <w:t>in consorzio stabile di cui all’art. 45, comma 2, lett. c) del D. Lgs. n. 50/2016;</w:t>
      </w:r>
    </w:p>
    <w:p w14:paraId="21AD82F0" w14:textId="77777777" w:rsidR="000C79EB" w:rsidRPr="00295C78" w:rsidRDefault="000C79EB" w:rsidP="000C79EB">
      <w:pPr>
        <w:spacing w:after="120" w:line="300" w:lineRule="exact"/>
        <w:ind w:left="709"/>
        <w:jc w:val="both"/>
        <w:rPr>
          <w:rFonts w:ascii="Century Gothic" w:hAnsi="Century Gothic"/>
          <w:sz w:val="20"/>
        </w:rPr>
      </w:pPr>
      <w:r w:rsidRPr="00295C78">
        <w:rPr>
          <w:rFonts w:ascii="Century Gothic" w:hAnsi="Century Gothic"/>
          <w:sz w:val="20"/>
        </w:rPr>
        <w:t>(</w:t>
      </w:r>
      <w:r w:rsidRPr="00295C78">
        <w:rPr>
          <w:rFonts w:ascii="Century Gothic" w:hAnsi="Century Gothic"/>
          <w:i/>
          <w:sz w:val="20"/>
          <w:highlight w:val="lightGray"/>
        </w:rPr>
        <w:t>In caso di consorzi di cui all’art. 45, comma 2, lett. c) del D. Lgs. n. 50/2016</w:t>
      </w:r>
      <w:r w:rsidRPr="00295C78">
        <w:rPr>
          <w:rFonts w:ascii="Century Gothic" w:hAnsi="Century Gothic"/>
          <w:sz w:val="20"/>
        </w:rPr>
        <w:t>) che il Consorzio è composto dalle seguenti consorziate:</w:t>
      </w:r>
    </w:p>
    <w:p w14:paraId="1884F440" w14:textId="77777777" w:rsidR="000C79EB" w:rsidRPr="00295C78" w:rsidRDefault="000C79EB" w:rsidP="000C79EB">
      <w:pPr>
        <w:spacing w:after="120" w:line="300" w:lineRule="exact"/>
        <w:ind w:left="709"/>
        <w:jc w:val="both"/>
        <w:rPr>
          <w:rFonts w:ascii="Century Gothic" w:hAnsi="Century Gothic"/>
          <w:sz w:val="20"/>
        </w:rPr>
      </w:pPr>
      <w:r w:rsidRPr="00295C78">
        <w:rPr>
          <w:rFonts w:ascii="Century Gothic" w:hAnsi="Century Gothic"/>
          <w:sz w:val="20"/>
        </w:rPr>
        <w:t>___________________</w:t>
      </w:r>
    </w:p>
    <w:p w14:paraId="3F9B0488" w14:textId="77777777" w:rsidR="000C79EB" w:rsidRPr="00295C78" w:rsidRDefault="000C79EB" w:rsidP="000C79EB">
      <w:pPr>
        <w:spacing w:after="120" w:line="300" w:lineRule="exact"/>
        <w:ind w:left="709"/>
        <w:jc w:val="both"/>
        <w:rPr>
          <w:rFonts w:ascii="Century Gothic" w:hAnsi="Century Gothic"/>
          <w:sz w:val="20"/>
        </w:rPr>
      </w:pPr>
      <w:r w:rsidRPr="00295C78">
        <w:rPr>
          <w:rFonts w:ascii="Century Gothic" w:hAnsi="Century Gothic"/>
          <w:sz w:val="20"/>
        </w:rPr>
        <w:t>___________________</w:t>
      </w:r>
    </w:p>
    <w:p w14:paraId="3909A19C" w14:textId="77777777" w:rsidR="000C79EB" w:rsidRPr="00295C78" w:rsidRDefault="000C79EB" w:rsidP="000C79EB">
      <w:pPr>
        <w:spacing w:after="120" w:line="300" w:lineRule="exact"/>
        <w:ind w:left="709"/>
        <w:jc w:val="both"/>
        <w:rPr>
          <w:rFonts w:ascii="Century Gothic" w:hAnsi="Century Gothic"/>
          <w:sz w:val="20"/>
        </w:rPr>
      </w:pPr>
      <w:r w:rsidRPr="00295C78">
        <w:rPr>
          <w:rFonts w:ascii="Century Gothic" w:hAnsi="Century Gothic"/>
          <w:sz w:val="20"/>
        </w:rPr>
        <w:t>(</w:t>
      </w:r>
      <w:r w:rsidRPr="00295C78">
        <w:rPr>
          <w:rFonts w:ascii="Century Gothic" w:hAnsi="Century Gothic"/>
          <w:i/>
          <w:sz w:val="20"/>
          <w:highlight w:val="lightGray"/>
        </w:rPr>
        <w:t>In caso di consorzi di cui all’art. 45, comma 2, lett. b) e c) del D. Lgs. n. 50/2016), il consorzio concorre con le seguenti consorziate (specificare quali</w:t>
      </w:r>
      <w:r w:rsidRPr="00295C78">
        <w:rPr>
          <w:rFonts w:ascii="Century Gothic" w:hAnsi="Century Gothic"/>
          <w:sz w:val="20"/>
        </w:rPr>
        <w:t>):</w:t>
      </w:r>
    </w:p>
    <w:p w14:paraId="4189AD19" w14:textId="77777777" w:rsidR="000C79EB" w:rsidRPr="00295C78" w:rsidRDefault="000C79EB" w:rsidP="000C79EB">
      <w:pPr>
        <w:spacing w:after="120" w:line="300" w:lineRule="exact"/>
        <w:ind w:left="709"/>
        <w:jc w:val="both"/>
        <w:rPr>
          <w:rFonts w:ascii="Century Gothic" w:hAnsi="Century Gothic"/>
          <w:sz w:val="20"/>
        </w:rPr>
      </w:pPr>
      <w:r w:rsidRPr="00295C78">
        <w:rPr>
          <w:rFonts w:ascii="Century Gothic" w:hAnsi="Century Gothic"/>
          <w:sz w:val="20"/>
        </w:rPr>
        <w:t>___________________</w:t>
      </w:r>
    </w:p>
    <w:p w14:paraId="59C2603D" w14:textId="77777777" w:rsidR="000C79EB" w:rsidRPr="00295C78" w:rsidRDefault="000C79EB" w:rsidP="000C79EB">
      <w:pPr>
        <w:spacing w:after="120" w:line="300" w:lineRule="exact"/>
        <w:ind w:left="709"/>
        <w:jc w:val="both"/>
        <w:rPr>
          <w:rFonts w:ascii="Century Gothic" w:hAnsi="Century Gothic"/>
          <w:sz w:val="20"/>
        </w:rPr>
      </w:pPr>
      <w:r w:rsidRPr="00295C78">
        <w:rPr>
          <w:rFonts w:ascii="Century Gothic" w:hAnsi="Century Gothic"/>
          <w:sz w:val="20"/>
        </w:rPr>
        <w:t>___________________</w:t>
      </w:r>
    </w:p>
    <w:p w14:paraId="10F2DAEE" w14:textId="77777777" w:rsidR="000C79EB" w:rsidRPr="00295C78" w:rsidRDefault="000C79EB" w:rsidP="000C79EB">
      <w:pPr>
        <w:spacing w:after="120" w:line="300" w:lineRule="exact"/>
        <w:ind w:left="709" w:hanging="283"/>
        <w:jc w:val="both"/>
        <w:rPr>
          <w:rFonts w:ascii="Century Gothic" w:hAnsi="Century Gothic"/>
          <w:sz w:val="20"/>
        </w:rPr>
      </w:pPr>
      <w:r w:rsidRPr="00295C78">
        <w:rPr>
          <w:rFonts w:ascii="Century Gothic" w:hAnsi="Century Gothic"/>
          <w:sz w:val="20"/>
        </w:rPr>
        <w:lastRenderedPageBreak/>
        <w:t>□</w:t>
      </w:r>
      <w:r w:rsidRPr="00295C78">
        <w:rPr>
          <w:rFonts w:ascii="Century Gothic" w:hAnsi="Century Gothic"/>
          <w:sz w:val="20"/>
        </w:rPr>
        <w:tab/>
        <w:t>in consorzio ordinario di concorrenti di cui all’art. 45, comma 2, lett. e) del D. Lgs. n. 50/2016 sia costituito che costituendo;</w:t>
      </w:r>
    </w:p>
    <w:p w14:paraId="4FC59CF9" w14:textId="77777777" w:rsidR="000C79EB" w:rsidRPr="00295C78" w:rsidRDefault="000C79EB" w:rsidP="000C79EB">
      <w:pPr>
        <w:spacing w:after="120" w:line="300" w:lineRule="exact"/>
        <w:ind w:left="709" w:hanging="283"/>
        <w:jc w:val="both"/>
        <w:rPr>
          <w:rFonts w:ascii="Century Gothic" w:hAnsi="Century Gothic"/>
          <w:sz w:val="20"/>
        </w:rPr>
      </w:pPr>
      <w:r w:rsidRPr="00295C78">
        <w:rPr>
          <w:rFonts w:ascii="Century Gothic" w:hAnsi="Century Gothic"/>
          <w:sz w:val="20"/>
        </w:rPr>
        <w:t>□</w:t>
      </w:r>
      <w:r w:rsidRPr="00295C78">
        <w:rPr>
          <w:rFonts w:ascii="Century Gothic" w:hAnsi="Century Gothic"/>
          <w:sz w:val="20"/>
        </w:rPr>
        <w:tab/>
        <w:t>in Coassicurazione composta dalle seguenti imprese:</w:t>
      </w:r>
    </w:p>
    <w:p w14:paraId="6B23E55B" w14:textId="77777777" w:rsidR="000C79EB" w:rsidRPr="00295C78" w:rsidRDefault="000C79EB" w:rsidP="000C79EB">
      <w:pPr>
        <w:spacing w:after="120" w:line="300" w:lineRule="exact"/>
        <w:ind w:left="709"/>
        <w:jc w:val="both"/>
        <w:rPr>
          <w:rFonts w:ascii="Century Gothic" w:eastAsia="Calibri" w:hAnsi="Century Gothic" w:cs="Calibri"/>
          <w:sz w:val="20"/>
          <w:szCs w:val="20"/>
        </w:rPr>
      </w:pPr>
      <w:r w:rsidRPr="00295C78">
        <w:rPr>
          <w:rFonts w:ascii="Century Gothic" w:eastAsia="Calibri" w:hAnsi="Century Gothic" w:cs="Calibri"/>
          <w:sz w:val="20"/>
          <w:szCs w:val="20"/>
        </w:rPr>
        <w:t xml:space="preserve">___________________, </w:t>
      </w:r>
      <w:r w:rsidRPr="00295C78">
        <w:rPr>
          <w:rFonts w:ascii="Century Gothic" w:hAnsi="Century Gothic" w:cs="Arial"/>
          <w:sz w:val="20"/>
          <w:szCs w:val="20"/>
        </w:rPr>
        <w:t>impresa delegataria</w:t>
      </w:r>
    </w:p>
    <w:p w14:paraId="5B22B949" w14:textId="77777777" w:rsidR="000C79EB" w:rsidRPr="00295C78" w:rsidRDefault="000C79EB" w:rsidP="000C79EB">
      <w:pPr>
        <w:spacing w:after="120" w:line="300" w:lineRule="exact"/>
        <w:ind w:left="709"/>
        <w:jc w:val="both"/>
        <w:rPr>
          <w:rFonts w:ascii="Century Gothic" w:eastAsia="Calibri" w:hAnsi="Century Gothic" w:cs="Calibri"/>
          <w:sz w:val="20"/>
          <w:szCs w:val="20"/>
        </w:rPr>
      </w:pPr>
      <w:r w:rsidRPr="00295C78">
        <w:rPr>
          <w:rFonts w:ascii="Century Gothic" w:eastAsia="Calibri" w:hAnsi="Century Gothic" w:cs="Calibri"/>
          <w:sz w:val="20"/>
          <w:szCs w:val="20"/>
        </w:rPr>
        <w:t>___________________</w:t>
      </w:r>
    </w:p>
    <w:p w14:paraId="5E2B0EA4" w14:textId="77777777" w:rsidR="000C79EB" w:rsidRPr="00295C78" w:rsidRDefault="000C79EB" w:rsidP="000C79EB">
      <w:pPr>
        <w:spacing w:after="120" w:line="300" w:lineRule="exact"/>
        <w:ind w:left="709" w:hanging="283"/>
        <w:jc w:val="both"/>
        <w:rPr>
          <w:rFonts w:ascii="Century Gothic" w:eastAsia="Calibri" w:hAnsi="Century Gothic" w:cs="Calibri"/>
          <w:sz w:val="20"/>
          <w:szCs w:val="20"/>
        </w:rPr>
      </w:pPr>
    </w:p>
    <w:p w14:paraId="34DDA3B6" w14:textId="77777777" w:rsidR="000C79EB" w:rsidRPr="00295C78" w:rsidRDefault="000C79EB" w:rsidP="000C79EB">
      <w:pPr>
        <w:pStyle w:val="Paragrafoelenco"/>
        <w:widowControl w:val="0"/>
        <w:numPr>
          <w:ilvl w:val="1"/>
          <w:numId w:val="6"/>
        </w:numPr>
        <w:spacing w:after="120" w:line="300" w:lineRule="exact"/>
        <w:ind w:left="426" w:hanging="437"/>
        <w:contextualSpacing w:val="0"/>
        <w:jc w:val="both"/>
        <w:rPr>
          <w:rFonts w:ascii="Century Gothic" w:hAnsi="Century Gothic"/>
          <w:sz w:val="20"/>
        </w:rPr>
      </w:pPr>
      <w:r w:rsidRPr="00295C78">
        <w:rPr>
          <w:rFonts w:ascii="Century Gothic" w:hAnsi="Century Gothic"/>
          <w:sz w:val="20"/>
        </w:rPr>
        <w:t>che l’Operatore economico non si trova in alcuna delle cause di esclusione di cui all’art. 80 del D.Lgs. n. 50/2016, né altra situazione che determini l’esclusione dalle gare di appalto e/o l’incapacità di contrarre con la Pubblica Amministrazione, né sussiste la causa di incompatibilità di cui all’art. 53, comma 16-ter, del D.Lgs. n. 165/2001 nei confronti di ANSF;</w:t>
      </w:r>
    </w:p>
    <w:p w14:paraId="35DE59CE" w14:textId="77777777" w:rsidR="000C79EB" w:rsidRPr="00295C78" w:rsidRDefault="000C79EB" w:rsidP="000C79EB">
      <w:pPr>
        <w:pStyle w:val="Paragrafoelenco"/>
        <w:widowControl w:val="0"/>
        <w:numPr>
          <w:ilvl w:val="1"/>
          <w:numId w:val="6"/>
        </w:numPr>
        <w:spacing w:after="120" w:line="300" w:lineRule="exact"/>
        <w:ind w:left="426" w:hanging="437"/>
        <w:contextualSpacing w:val="0"/>
        <w:jc w:val="both"/>
        <w:rPr>
          <w:rFonts w:ascii="Century Gothic" w:hAnsi="Century Gothic"/>
          <w:sz w:val="20"/>
        </w:rPr>
      </w:pPr>
      <w:r w:rsidRPr="00295C78">
        <w:rPr>
          <w:rFonts w:ascii="Century Gothic" w:hAnsi="Century Gothic"/>
          <w:sz w:val="20"/>
        </w:rPr>
        <w:t>che l’Operatore economico è iscritto nel Registro delle Imprese per attività inerenti l’oggetto dell’appalto, in conformità con quanto previsto dall’art. 83, comma 3, del D.Lgs. n. 50/2016;</w:t>
      </w:r>
    </w:p>
    <w:p w14:paraId="2E2801C3" w14:textId="77777777" w:rsidR="000C79EB" w:rsidRPr="00295C78" w:rsidRDefault="000C79EB" w:rsidP="000C79EB">
      <w:pPr>
        <w:pStyle w:val="Paragrafoelenco"/>
        <w:widowControl w:val="0"/>
        <w:numPr>
          <w:ilvl w:val="1"/>
          <w:numId w:val="6"/>
        </w:numPr>
        <w:spacing w:after="120" w:line="300" w:lineRule="exact"/>
        <w:ind w:left="426" w:hanging="437"/>
        <w:contextualSpacing w:val="0"/>
        <w:jc w:val="both"/>
        <w:rPr>
          <w:rFonts w:ascii="Century Gothic" w:hAnsi="Century Gothic"/>
          <w:sz w:val="20"/>
        </w:rPr>
      </w:pPr>
      <w:r w:rsidRPr="00295C78">
        <w:rPr>
          <w:rFonts w:ascii="Century Gothic" w:hAnsi="Century Gothic"/>
          <w:sz w:val="20"/>
        </w:rPr>
        <w:t>che l’Operatore è in possesso dell’autorizzazione all’esercizio delle attività assicurative in Italia per il “ramo” afferente la copertura assicurativa oggetto di gara, ai sensi del D.Lgs. n. 209/2005 e, comunque, secondo la normativa vigente;</w:t>
      </w:r>
    </w:p>
    <w:p w14:paraId="4FD86C15" w14:textId="77777777" w:rsidR="000C79EB" w:rsidRPr="00295C78" w:rsidRDefault="000C79EB" w:rsidP="000C79EB">
      <w:pPr>
        <w:pStyle w:val="Paragrafoelenco"/>
        <w:widowControl w:val="0"/>
        <w:numPr>
          <w:ilvl w:val="1"/>
          <w:numId w:val="6"/>
        </w:numPr>
        <w:spacing w:after="120" w:line="300" w:lineRule="exact"/>
        <w:ind w:left="426" w:hanging="437"/>
        <w:contextualSpacing w:val="0"/>
        <w:jc w:val="both"/>
        <w:rPr>
          <w:rFonts w:ascii="Century Gothic" w:hAnsi="Century Gothic"/>
          <w:sz w:val="20"/>
        </w:rPr>
      </w:pPr>
      <w:r w:rsidRPr="00295C78">
        <w:rPr>
          <w:rFonts w:ascii="Century Gothic" w:hAnsi="Century Gothic"/>
          <w:sz w:val="20"/>
        </w:rPr>
        <w:t>che l’Operatore, qualora impresa avente sede legale in un altro Stato Membro dove esercita l’attività assicurativa in regime di stabilimento o di fornitura di servizi, ha adempiuto agli oneri di comunicazione di cui agli artt. 23 e 24 del D.Lgs. n. 209/2005 s.m.i. ed è in possesso degli ulteriori requisiti ivi indicati;</w:t>
      </w:r>
    </w:p>
    <w:p w14:paraId="3CB73E17" w14:textId="77777777" w:rsidR="000C79EB" w:rsidRPr="00295C78" w:rsidRDefault="000C79EB" w:rsidP="000C79EB">
      <w:pPr>
        <w:pStyle w:val="Paragrafoelenco"/>
        <w:widowControl w:val="0"/>
        <w:numPr>
          <w:ilvl w:val="1"/>
          <w:numId w:val="6"/>
        </w:numPr>
        <w:spacing w:after="120" w:line="300" w:lineRule="exact"/>
        <w:ind w:left="426" w:hanging="437"/>
        <w:contextualSpacing w:val="0"/>
        <w:jc w:val="both"/>
        <w:rPr>
          <w:rFonts w:ascii="Century Gothic" w:hAnsi="Century Gothic"/>
          <w:sz w:val="20"/>
        </w:rPr>
      </w:pPr>
      <w:r w:rsidRPr="00295C78">
        <w:rPr>
          <w:rFonts w:ascii="Century Gothic" w:hAnsi="Century Gothic"/>
          <w:sz w:val="20"/>
        </w:rPr>
        <w:t>che l’Operatore, qualora impresa avente la sede legale in uno Stato terzo e che esercita l’attività in Italia in regime di stabilimento, è in possesso dell’autorizzazione rilasciata dall’IVASS (già ISVAP), ai sensi dell’art. 28 del D.Lgs. n. 209/2005 s.m.i. e degli ulteriori requisiti ivi indicati</w:t>
      </w:r>
    </w:p>
    <w:p w14:paraId="5CD5D7BD" w14:textId="77777777" w:rsidR="000C79EB" w:rsidRPr="00295C78" w:rsidRDefault="000C79EB" w:rsidP="000C79EB">
      <w:pPr>
        <w:pStyle w:val="Paragrafoelenco"/>
        <w:widowControl w:val="0"/>
        <w:numPr>
          <w:ilvl w:val="1"/>
          <w:numId w:val="6"/>
        </w:numPr>
        <w:spacing w:after="120" w:line="300" w:lineRule="exact"/>
        <w:ind w:left="426" w:hanging="437"/>
        <w:contextualSpacing w:val="0"/>
        <w:jc w:val="both"/>
        <w:rPr>
          <w:rFonts w:ascii="Century Gothic" w:hAnsi="Century Gothic"/>
          <w:sz w:val="20"/>
        </w:rPr>
      </w:pPr>
      <w:r w:rsidRPr="00295C78">
        <w:rPr>
          <w:rFonts w:ascii="Century Gothic" w:hAnsi="Century Gothic"/>
          <w:sz w:val="20"/>
        </w:rPr>
        <w:t xml:space="preserve">che l’Operatore economico, se invitato alla procedura, dovrà attestare e comprovare il possesso dei seguenti requisiti: </w:t>
      </w:r>
    </w:p>
    <w:p w14:paraId="12C25045" w14:textId="77777777" w:rsidR="000C79EB" w:rsidRPr="00295C78" w:rsidRDefault="000C79EB" w:rsidP="000C79EB">
      <w:pPr>
        <w:pStyle w:val="Paragrafoelenco"/>
        <w:widowControl w:val="0"/>
        <w:numPr>
          <w:ilvl w:val="0"/>
          <w:numId w:val="7"/>
        </w:numPr>
        <w:spacing w:after="120" w:line="300" w:lineRule="exact"/>
        <w:contextualSpacing w:val="0"/>
        <w:jc w:val="both"/>
        <w:rPr>
          <w:rFonts w:ascii="Century Gothic" w:hAnsi="Century Gothic"/>
          <w:sz w:val="20"/>
        </w:rPr>
      </w:pPr>
      <w:r w:rsidRPr="00295C78">
        <w:rPr>
          <w:rFonts w:ascii="Century Gothic" w:hAnsi="Century Gothic"/>
          <w:sz w:val="20"/>
        </w:rPr>
        <w:t>aver realizzato complessivamente, negli ultimi tre esercizi sociali approvati alla data di scadenza fissata per la presentazione delle offerte, un valore di raccolta premi (al lordo delle imposte) per il “ramo” assicurativo oggetto della procedura di gara, almeno pari al valore di cui al precedente punto 1); per “ramo” deve intendersi quello rientrante nella classificazione riportata all’art. 2 del D.Lgs. n. 209/2005</w:t>
      </w:r>
    </w:p>
    <w:p w14:paraId="438E1C0A" w14:textId="77777777" w:rsidR="000C79EB" w:rsidRDefault="000C79EB" w:rsidP="000C79EB">
      <w:pPr>
        <w:pStyle w:val="Paragrafoelenco"/>
        <w:widowControl w:val="0"/>
        <w:numPr>
          <w:ilvl w:val="1"/>
          <w:numId w:val="6"/>
        </w:numPr>
        <w:spacing w:after="120" w:line="300" w:lineRule="exact"/>
        <w:ind w:left="426" w:hanging="437"/>
        <w:contextualSpacing w:val="0"/>
        <w:jc w:val="both"/>
        <w:rPr>
          <w:rFonts w:ascii="Century Gothic" w:hAnsi="Century Gothic"/>
          <w:sz w:val="20"/>
        </w:rPr>
      </w:pPr>
      <w:r w:rsidRPr="00295C78">
        <w:rPr>
          <w:rFonts w:ascii="Century Gothic" w:hAnsi="Century Gothic"/>
          <w:sz w:val="20"/>
        </w:rPr>
        <w:t>l’insussistenza di qualsivoglia conflitto d’interessi con ANSF;</w:t>
      </w:r>
    </w:p>
    <w:p w14:paraId="4088281B" w14:textId="77777777" w:rsidR="00B248A6" w:rsidRPr="00295C78" w:rsidRDefault="00B248A6" w:rsidP="00B248A6">
      <w:pPr>
        <w:pStyle w:val="Paragrafoelenco"/>
        <w:widowControl w:val="0"/>
        <w:spacing w:after="120" w:line="300" w:lineRule="exact"/>
        <w:ind w:left="426"/>
        <w:contextualSpacing w:val="0"/>
        <w:jc w:val="both"/>
        <w:rPr>
          <w:rFonts w:ascii="Century Gothic" w:hAnsi="Century Gothic"/>
          <w:sz w:val="20"/>
        </w:rPr>
      </w:pPr>
    </w:p>
    <w:p w14:paraId="3DD69595" w14:textId="77777777" w:rsidR="000C79EB" w:rsidRPr="00295C78" w:rsidRDefault="000C79EB" w:rsidP="000C79EB">
      <w:pPr>
        <w:pStyle w:val="Paragrafoelenco"/>
        <w:widowControl w:val="0"/>
        <w:numPr>
          <w:ilvl w:val="1"/>
          <w:numId w:val="6"/>
        </w:numPr>
        <w:spacing w:after="120" w:line="300" w:lineRule="exact"/>
        <w:ind w:left="426" w:hanging="437"/>
        <w:contextualSpacing w:val="0"/>
        <w:jc w:val="both"/>
        <w:rPr>
          <w:rFonts w:ascii="Century Gothic" w:hAnsi="Century Gothic"/>
          <w:sz w:val="20"/>
        </w:rPr>
      </w:pPr>
      <w:r w:rsidRPr="00295C78">
        <w:rPr>
          <w:rFonts w:ascii="Century Gothic" w:hAnsi="Century Gothic"/>
          <w:sz w:val="20"/>
        </w:rPr>
        <w:t xml:space="preserve">con la firma del presente documento il sottoscritto dichiara altresì, ai sensi dell’art. </w:t>
      </w:r>
      <w:r w:rsidRPr="00295C78">
        <w:rPr>
          <w:rFonts w:ascii="Century Gothic" w:hAnsi="Century Gothic"/>
          <w:sz w:val="20"/>
        </w:rPr>
        <w:lastRenderedPageBreak/>
        <w:t>13 del D.Lgs. n. 196/2003 “Codice in materia di protezione dei dati personali” ed ai sensi dell’art. 13 del Regolamento UE n. 2016/679 relativo alla protezione delle persone fisiche con riguardo al trattamento dei dati personali, nonché alla libera circolazione di tali dati, di aver letto l’informativa sul trattamento dei dati personali contenuta nell’Avviso di indagine di mercato e di essere consapevole che i dati personali raccolti saranno trattati, anche con strumenti informatici, esclusivamente nell’ambito della presente procedura e per le finalità ivi descritte, e di essere stato informato circa i diritti di cui all’articolo 7 del D.Lgs. 196/2003 e di cui agli artt. da 15 a 22 del Regolamento UE n. 2016/679;</w:t>
      </w:r>
    </w:p>
    <w:p w14:paraId="6C3548D2" w14:textId="77777777" w:rsidR="000C79EB" w:rsidRPr="00295C78" w:rsidRDefault="000C79EB" w:rsidP="000C79EB">
      <w:pPr>
        <w:pStyle w:val="Paragrafoelenco"/>
        <w:widowControl w:val="0"/>
        <w:numPr>
          <w:ilvl w:val="1"/>
          <w:numId w:val="6"/>
        </w:numPr>
        <w:spacing w:after="120" w:line="300" w:lineRule="exact"/>
        <w:ind w:left="426" w:hanging="437"/>
        <w:contextualSpacing w:val="0"/>
        <w:jc w:val="both"/>
        <w:rPr>
          <w:rFonts w:ascii="Century Gothic" w:hAnsi="Century Gothic"/>
          <w:sz w:val="20"/>
        </w:rPr>
      </w:pPr>
      <w:r w:rsidRPr="00295C78">
        <w:rPr>
          <w:rFonts w:ascii="Century Gothic" w:hAnsi="Century Gothic"/>
          <w:sz w:val="20"/>
        </w:rPr>
        <w:t>di essere a conoscenza che ANSF si riserva il diritto di procedere a verifiche, anche a campione, in ordine alla veridicità delle dichiarazioni;</w:t>
      </w:r>
    </w:p>
    <w:p w14:paraId="53379C5F" w14:textId="77777777" w:rsidR="000C79EB" w:rsidRPr="00295C78" w:rsidRDefault="000C79EB" w:rsidP="000C79EB">
      <w:pPr>
        <w:pStyle w:val="Paragrafoelenco"/>
        <w:widowControl w:val="0"/>
        <w:numPr>
          <w:ilvl w:val="1"/>
          <w:numId w:val="6"/>
        </w:numPr>
        <w:spacing w:after="120" w:line="300" w:lineRule="exact"/>
        <w:ind w:left="426" w:hanging="437"/>
        <w:contextualSpacing w:val="0"/>
        <w:jc w:val="both"/>
        <w:rPr>
          <w:rFonts w:ascii="Century Gothic" w:hAnsi="Century Gothic"/>
          <w:sz w:val="20"/>
        </w:rPr>
      </w:pPr>
      <w:r w:rsidRPr="00295C78">
        <w:rPr>
          <w:rFonts w:ascii="Century Gothic" w:hAnsi="Century Gothic"/>
          <w:sz w:val="20"/>
        </w:rPr>
        <w:t>di essere consapevole che, qualora fosse accertata la non veridicità del contenuto della presente dichiarazione, questo Operatore economico non verrà invitato alla procedura negoziata e sarà segnalato all’ANAC e alle Autorità competenti.</w:t>
      </w:r>
      <w:r w:rsidRPr="00295C78">
        <w:rPr>
          <w:rFonts w:ascii="Century Gothic" w:hAnsi="Century Gothic"/>
          <w:sz w:val="20"/>
        </w:rPr>
        <w:tab/>
      </w:r>
    </w:p>
    <w:p w14:paraId="1776BA90" w14:textId="77777777" w:rsidR="000C79EB" w:rsidRPr="00295C78" w:rsidRDefault="000C79EB" w:rsidP="000C79EB">
      <w:pPr>
        <w:spacing w:after="120" w:line="300" w:lineRule="exact"/>
        <w:jc w:val="both"/>
        <w:rPr>
          <w:rFonts w:ascii="Century Gothic" w:hAnsi="Century Gothic"/>
          <w:i/>
          <w:sz w:val="20"/>
        </w:rPr>
      </w:pPr>
      <w:r w:rsidRPr="00295C78">
        <w:rPr>
          <w:rFonts w:ascii="Century Gothic" w:hAnsi="Century Gothic"/>
          <w:i/>
          <w:sz w:val="20"/>
        </w:rPr>
        <w:t>Luogo e data</w:t>
      </w:r>
    </w:p>
    <w:p w14:paraId="40DFD5D1" w14:textId="77777777" w:rsidR="000C79EB" w:rsidRPr="00295C78" w:rsidRDefault="000C79EB" w:rsidP="000C79EB">
      <w:pPr>
        <w:spacing w:after="120" w:line="300" w:lineRule="exact"/>
        <w:jc w:val="both"/>
        <w:rPr>
          <w:rFonts w:ascii="Century Gothic" w:hAnsi="Century Gothic"/>
          <w:sz w:val="20"/>
        </w:rPr>
      </w:pPr>
      <w:r w:rsidRPr="00295C78">
        <w:rPr>
          <w:rFonts w:ascii="Century Gothic" w:hAnsi="Century Gothic"/>
          <w:sz w:val="20"/>
        </w:rPr>
        <w:tab/>
      </w:r>
      <w:r w:rsidRPr="00295C78">
        <w:rPr>
          <w:rFonts w:ascii="Century Gothic" w:hAnsi="Century Gothic"/>
          <w:sz w:val="20"/>
        </w:rPr>
        <w:tab/>
      </w:r>
      <w:r w:rsidRPr="00295C78">
        <w:rPr>
          <w:rFonts w:ascii="Century Gothic" w:hAnsi="Century Gothic"/>
          <w:sz w:val="20"/>
        </w:rPr>
        <w:tab/>
      </w:r>
      <w:r w:rsidRPr="00295C78">
        <w:rPr>
          <w:rFonts w:ascii="Century Gothic" w:hAnsi="Century Gothic"/>
          <w:sz w:val="20"/>
        </w:rPr>
        <w:tab/>
        <w:t xml:space="preserve">   </w:t>
      </w:r>
    </w:p>
    <w:p w14:paraId="661A92E8" w14:textId="77777777" w:rsidR="000C79EB" w:rsidRPr="00295C78" w:rsidRDefault="000C79EB" w:rsidP="000C79EB">
      <w:pPr>
        <w:spacing w:after="120" w:line="300" w:lineRule="exact"/>
        <w:ind w:left="3402"/>
        <w:jc w:val="center"/>
        <w:rPr>
          <w:rFonts w:ascii="Century Gothic" w:hAnsi="Century Gothic"/>
          <w:sz w:val="20"/>
        </w:rPr>
      </w:pPr>
      <w:r w:rsidRPr="00295C78">
        <w:rPr>
          <w:rFonts w:ascii="Century Gothic" w:hAnsi="Century Gothic"/>
          <w:sz w:val="20"/>
        </w:rPr>
        <w:t>___________</w:t>
      </w:r>
      <w:r w:rsidRPr="00295C78">
        <w:rPr>
          <w:rFonts w:ascii="Century Gothic" w:hAnsi="Century Gothic"/>
          <w:i/>
          <w:sz w:val="20"/>
        </w:rPr>
        <w:t>sottoscrittore</w:t>
      </w:r>
      <w:r w:rsidRPr="00295C78">
        <w:rPr>
          <w:rFonts w:ascii="Century Gothic" w:hAnsi="Century Gothic"/>
          <w:sz w:val="20"/>
        </w:rPr>
        <w:t>___________</w:t>
      </w:r>
    </w:p>
    <w:p w14:paraId="2482C246" w14:textId="77777777" w:rsidR="000C79EB" w:rsidRPr="00295C78" w:rsidRDefault="000C79EB" w:rsidP="000C79EB">
      <w:pPr>
        <w:spacing w:after="120" w:line="360" w:lineRule="auto"/>
        <w:ind w:left="3402"/>
        <w:jc w:val="center"/>
        <w:rPr>
          <w:rFonts w:ascii="Century Gothic" w:hAnsi="Century Gothic"/>
          <w:sz w:val="20"/>
        </w:rPr>
      </w:pPr>
      <w:r w:rsidRPr="00295C78">
        <w:rPr>
          <w:rFonts w:ascii="Century Gothic" w:hAnsi="Century Gothic"/>
          <w:sz w:val="20"/>
        </w:rPr>
        <w:t>Documento sottoscritto digitalmente</w:t>
      </w:r>
    </w:p>
    <w:p w14:paraId="444EA2D5" w14:textId="77777777" w:rsidR="0075265A" w:rsidRPr="00875E14" w:rsidRDefault="0075265A" w:rsidP="00875E14"/>
    <w:sectPr w:rsidR="0075265A" w:rsidRPr="00875E14" w:rsidSect="00D214A9">
      <w:headerReference w:type="default" r:id="rId7"/>
      <w:footerReference w:type="default" r:id="rId8"/>
      <w:headerReference w:type="first" r:id="rId9"/>
      <w:footerReference w:type="first" r:id="rId10"/>
      <w:pgSz w:w="11906" w:h="16838"/>
      <w:pgMar w:top="2041" w:right="1558" w:bottom="2041" w:left="204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E9720B" w14:textId="77777777" w:rsidR="00072124" w:rsidRDefault="00072124" w:rsidP="003B1351">
      <w:pPr>
        <w:spacing w:after="0" w:line="240" w:lineRule="auto"/>
      </w:pPr>
      <w:r>
        <w:separator/>
      </w:r>
    </w:p>
  </w:endnote>
  <w:endnote w:type="continuationSeparator" w:id="0">
    <w:p w14:paraId="183257BC" w14:textId="77777777" w:rsidR="00072124" w:rsidRDefault="00072124" w:rsidP="003B13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9592158"/>
      <w:docPartObj>
        <w:docPartGallery w:val="Page Numbers (Bottom of Page)"/>
        <w:docPartUnique/>
      </w:docPartObj>
    </w:sdtPr>
    <w:sdtEndPr>
      <w:rPr>
        <w:rFonts w:ascii="Century Gothic" w:hAnsi="Century Gothic"/>
      </w:rPr>
    </w:sdtEndPr>
    <w:sdtContent>
      <w:p w14:paraId="428087A0" w14:textId="77777777" w:rsidR="00B74D6E" w:rsidRPr="00B74D6E" w:rsidRDefault="00B74D6E" w:rsidP="00D214A9">
        <w:pPr>
          <w:autoSpaceDE w:val="0"/>
          <w:autoSpaceDN w:val="0"/>
          <w:adjustRightInd w:val="0"/>
          <w:spacing w:after="0" w:line="240" w:lineRule="auto"/>
          <w:rPr>
            <w:rFonts w:ascii="Century Gothic" w:eastAsia="Times New Roman" w:hAnsi="Century Gothic" w:cs="Arial"/>
            <w:b/>
            <w:color w:val="008000"/>
            <w:sz w:val="12"/>
            <w:szCs w:val="12"/>
            <w:lang w:eastAsia="it-IT"/>
          </w:rPr>
        </w:pPr>
        <w:r w:rsidRPr="00B74D6E">
          <w:rPr>
            <w:rFonts w:ascii="Century Gothic" w:eastAsia="Times New Roman" w:hAnsi="Century Gothic" w:cs="Arial"/>
            <w:b/>
            <w:color w:val="008000"/>
            <w:sz w:val="12"/>
            <w:szCs w:val="12"/>
            <w:lang w:eastAsia="it-IT"/>
          </w:rPr>
          <w:t>Agenzia Nazionale per la Sicurezza delle Ferrovie</w:t>
        </w:r>
      </w:p>
      <w:p w14:paraId="57DFE256" w14:textId="77777777" w:rsidR="00B74D6E" w:rsidRPr="00B74D6E" w:rsidRDefault="00B74D6E" w:rsidP="00D214A9">
        <w:pPr>
          <w:autoSpaceDE w:val="0"/>
          <w:autoSpaceDN w:val="0"/>
          <w:adjustRightInd w:val="0"/>
          <w:spacing w:after="0" w:line="240" w:lineRule="auto"/>
          <w:rPr>
            <w:rFonts w:ascii="Century Gothic" w:eastAsia="Times New Roman" w:hAnsi="Century Gothic" w:cs="Arial"/>
            <w:b/>
            <w:color w:val="008000"/>
            <w:sz w:val="12"/>
            <w:szCs w:val="12"/>
            <w:lang w:eastAsia="it-IT"/>
          </w:rPr>
        </w:pPr>
        <w:r w:rsidRPr="00B74D6E">
          <w:rPr>
            <w:rFonts w:ascii="Century Gothic" w:eastAsia="Times New Roman" w:hAnsi="Century Gothic" w:cs="Arial"/>
            <w:b/>
            <w:color w:val="008000"/>
            <w:sz w:val="12"/>
            <w:szCs w:val="12"/>
            <w:lang w:eastAsia="it-IT"/>
          </w:rPr>
          <w:t>Via Alamanni, 2    50123 – FIRENZE     Italia</w:t>
        </w:r>
      </w:p>
      <w:p w14:paraId="42FAD595" w14:textId="77777777" w:rsidR="00B74D6E" w:rsidRPr="00B74D6E" w:rsidRDefault="00B74D6E" w:rsidP="00D214A9">
        <w:pPr>
          <w:autoSpaceDE w:val="0"/>
          <w:autoSpaceDN w:val="0"/>
          <w:adjustRightInd w:val="0"/>
          <w:spacing w:after="0" w:line="240" w:lineRule="auto"/>
          <w:rPr>
            <w:rFonts w:ascii="Century Gothic" w:eastAsia="Times New Roman" w:hAnsi="Century Gothic" w:cs="Arial"/>
            <w:b/>
            <w:color w:val="008000"/>
            <w:sz w:val="12"/>
            <w:szCs w:val="12"/>
            <w:lang w:eastAsia="it-IT"/>
          </w:rPr>
        </w:pPr>
      </w:p>
      <w:p w14:paraId="2BE094E4" w14:textId="77777777" w:rsidR="00B74D6E" w:rsidRPr="00B74D6E" w:rsidRDefault="00B74D6E" w:rsidP="00D214A9">
        <w:pPr>
          <w:autoSpaceDE w:val="0"/>
          <w:autoSpaceDN w:val="0"/>
          <w:adjustRightInd w:val="0"/>
          <w:spacing w:after="0" w:line="240" w:lineRule="auto"/>
          <w:rPr>
            <w:rFonts w:ascii="Century Gothic" w:eastAsia="Times New Roman" w:hAnsi="Century Gothic" w:cs="Arial"/>
            <w:b/>
            <w:color w:val="008000"/>
            <w:sz w:val="12"/>
            <w:szCs w:val="12"/>
            <w:lang w:eastAsia="it-IT"/>
          </w:rPr>
        </w:pPr>
        <w:r w:rsidRPr="00B74D6E">
          <w:rPr>
            <w:rFonts w:ascii="Century Gothic" w:eastAsia="Times New Roman" w:hAnsi="Century Gothic" w:cs="Arial"/>
            <w:b/>
            <w:color w:val="008000"/>
            <w:sz w:val="12"/>
            <w:szCs w:val="12"/>
            <w:lang w:eastAsia="it-IT"/>
          </w:rPr>
          <w:t>Tel.+39 055 2989701- 02   +39 06 41582379   + 39 06 48880621 Fax +39 055 2382509</w:t>
        </w:r>
      </w:p>
      <w:p w14:paraId="61BCA78C" w14:textId="77777777" w:rsidR="00B74D6E" w:rsidRPr="00B74D6E" w:rsidRDefault="00072124" w:rsidP="00D214A9">
        <w:pPr>
          <w:autoSpaceDE w:val="0"/>
          <w:autoSpaceDN w:val="0"/>
          <w:adjustRightInd w:val="0"/>
          <w:spacing w:after="0" w:line="240" w:lineRule="auto"/>
          <w:rPr>
            <w:rFonts w:ascii="Century Gothic" w:eastAsia="Times New Roman" w:hAnsi="Century Gothic" w:cs="Arial"/>
            <w:b/>
            <w:color w:val="008000"/>
            <w:sz w:val="12"/>
            <w:szCs w:val="12"/>
            <w:lang w:eastAsia="it-IT"/>
          </w:rPr>
        </w:pPr>
        <w:hyperlink r:id="rId1" w:history="1">
          <w:r w:rsidR="00B74D6E" w:rsidRPr="00B74D6E">
            <w:rPr>
              <w:rFonts w:ascii="Century Gothic" w:eastAsia="Times New Roman" w:hAnsi="Century Gothic" w:cs="Times New Roman"/>
              <w:b/>
              <w:color w:val="008000"/>
              <w:sz w:val="12"/>
              <w:szCs w:val="12"/>
              <w:u w:val="single"/>
              <w:lang w:eastAsia="it-IT"/>
            </w:rPr>
            <w:t>www.ansf.it</w:t>
          </w:r>
        </w:hyperlink>
        <w:r w:rsidR="00B74D6E" w:rsidRPr="00B74D6E">
          <w:rPr>
            <w:rFonts w:ascii="Century Gothic" w:eastAsia="Times New Roman" w:hAnsi="Century Gothic" w:cs="Times New Roman"/>
            <w:b/>
            <w:color w:val="008000"/>
            <w:sz w:val="12"/>
            <w:szCs w:val="12"/>
            <w:lang w:eastAsia="it-IT"/>
          </w:rPr>
          <w:t xml:space="preserve">   </w:t>
        </w:r>
        <w:r w:rsidR="00B74D6E" w:rsidRPr="00B74D6E">
          <w:rPr>
            <w:rFonts w:ascii="Century Gothic" w:eastAsia="Times New Roman" w:hAnsi="Century Gothic" w:cs="Times New Roman"/>
            <w:b/>
            <w:color w:val="008000"/>
            <w:sz w:val="12"/>
            <w:szCs w:val="12"/>
            <w:u w:val="single"/>
            <w:lang w:eastAsia="it-IT"/>
          </w:rPr>
          <w:t>agenzia.sicurezza</w:t>
        </w:r>
        <w:r w:rsidR="00B74D6E" w:rsidRPr="00B74D6E">
          <w:rPr>
            <w:rFonts w:ascii="Century Gothic" w:eastAsia="Times New Roman" w:hAnsi="Century Gothic" w:cs="Century Gothic"/>
            <w:b/>
            <w:color w:val="008000"/>
            <w:sz w:val="12"/>
            <w:szCs w:val="12"/>
            <w:u w:val="single"/>
            <w:lang w:eastAsia="it-IT"/>
          </w:rPr>
          <w:t>@</w:t>
        </w:r>
        <w:r w:rsidR="00B74D6E" w:rsidRPr="00B74D6E">
          <w:rPr>
            <w:rFonts w:ascii="Century Gothic" w:eastAsia="Times New Roman" w:hAnsi="Century Gothic" w:cs="Times New Roman"/>
            <w:b/>
            <w:color w:val="008000"/>
            <w:sz w:val="12"/>
            <w:szCs w:val="12"/>
            <w:u w:val="single"/>
            <w:lang w:eastAsia="it-IT"/>
          </w:rPr>
          <w:t>ansf.gov.it</w:t>
        </w:r>
        <w:r w:rsidR="00B74D6E" w:rsidRPr="00B74D6E">
          <w:rPr>
            <w:rFonts w:ascii="Century Gothic" w:eastAsia="Times New Roman" w:hAnsi="Century Gothic" w:cs="Times New Roman"/>
            <w:b/>
            <w:color w:val="008000"/>
            <w:sz w:val="12"/>
            <w:szCs w:val="12"/>
            <w:lang w:eastAsia="it-IT"/>
          </w:rPr>
          <w:t xml:space="preserve">   agenzia.sicurezza@pec.ansf.gov.it</w:t>
        </w:r>
      </w:p>
      <w:p w14:paraId="1D7492F5" w14:textId="77777777" w:rsidR="00B74D6E" w:rsidRPr="00B74D6E" w:rsidRDefault="00B74D6E" w:rsidP="00D214A9">
        <w:pPr>
          <w:autoSpaceDE w:val="0"/>
          <w:autoSpaceDN w:val="0"/>
          <w:adjustRightInd w:val="0"/>
          <w:spacing w:after="0" w:line="240" w:lineRule="auto"/>
          <w:rPr>
            <w:rFonts w:ascii="Century Gothic" w:eastAsia="Times New Roman" w:hAnsi="Century Gothic" w:cs="Times New Roman"/>
            <w:b/>
            <w:color w:val="008000"/>
            <w:sz w:val="12"/>
            <w:szCs w:val="12"/>
            <w:lang w:eastAsia="it-IT"/>
          </w:rPr>
        </w:pPr>
        <w:r w:rsidRPr="00B74D6E">
          <w:rPr>
            <w:rFonts w:ascii="Century Gothic" w:eastAsia="Times New Roman" w:hAnsi="Century Gothic" w:cs="Times New Roman"/>
            <w:b/>
            <w:color w:val="008000"/>
            <w:sz w:val="12"/>
            <w:szCs w:val="12"/>
            <w:lang w:eastAsia="it-IT"/>
          </w:rPr>
          <w:t xml:space="preserve">codice fiscale 94165250484                                                                                              </w:t>
        </w:r>
      </w:p>
      <w:p w14:paraId="1C368677" w14:textId="77777777" w:rsidR="00B74D6E" w:rsidRPr="00B74D6E" w:rsidRDefault="00B74D6E" w:rsidP="00B74D6E">
        <w:pPr>
          <w:autoSpaceDE w:val="0"/>
          <w:autoSpaceDN w:val="0"/>
          <w:adjustRightInd w:val="0"/>
          <w:spacing w:after="0" w:line="240" w:lineRule="auto"/>
          <w:rPr>
            <w:rFonts w:ascii="Arial" w:eastAsia="Times New Roman" w:hAnsi="Arial" w:cs="Arial"/>
            <w:color w:val="339A66"/>
            <w:sz w:val="16"/>
            <w:szCs w:val="16"/>
            <w:lang w:eastAsia="it-IT"/>
          </w:rPr>
        </w:pPr>
      </w:p>
      <w:p w14:paraId="31CAA822" w14:textId="77777777" w:rsidR="003B1351" w:rsidRPr="003B1351" w:rsidRDefault="003B1351">
        <w:pPr>
          <w:pStyle w:val="Pidipagina"/>
          <w:jc w:val="center"/>
          <w:rPr>
            <w:rFonts w:ascii="Century Gothic" w:hAnsi="Century Gothic"/>
          </w:rPr>
        </w:pPr>
        <w:r w:rsidRPr="003B1351">
          <w:rPr>
            <w:rFonts w:ascii="Century Gothic" w:hAnsi="Century Gothic"/>
          </w:rPr>
          <w:fldChar w:fldCharType="begin"/>
        </w:r>
        <w:r w:rsidRPr="003B1351">
          <w:rPr>
            <w:rFonts w:ascii="Century Gothic" w:hAnsi="Century Gothic"/>
          </w:rPr>
          <w:instrText>PAGE   \* MERGEFORMAT</w:instrText>
        </w:r>
        <w:r w:rsidRPr="003B1351">
          <w:rPr>
            <w:rFonts w:ascii="Century Gothic" w:hAnsi="Century Gothic"/>
          </w:rPr>
          <w:fldChar w:fldCharType="separate"/>
        </w:r>
        <w:r w:rsidR="00EC6EBB">
          <w:rPr>
            <w:rFonts w:ascii="Century Gothic" w:hAnsi="Century Gothic"/>
            <w:noProof/>
          </w:rPr>
          <w:t>2</w:t>
        </w:r>
        <w:r w:rsidRPr="003B1351">
          <w:rPr>
            <w:rFonts w:ascii="Century Gothic" w:hAnsi="Century Gothic"/>
          </w:rPr>
          <w:fldChar w:fldCharType="end"/>
        </w:r>
      </w:p>
    </w:sdtContent>
  </w:sdt>
  <w:p w14:paraId="46A0F16D" w14:textId="77777777" w:rsidR="003B1351" w:rsidRDefault="003B1351">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B808F7" w14:textId="77777777" w:rsidR="000260B1" w:rsidRPr="00B74D6E" w:rsidRDefault="000260B1" w:rsidP="00D214A9">
    <w:pPr>
      <w:autoSpaceDE w:val="0"/>
      <w:autoSpaceDN w:val="0"/>
      <w:adjustRightInd w:val="0"/>
      <w:spacing w:after="0" w:line="240" w:lineRule="auto"/>
      <w:rPr>
        <w:rFonts w:ascii="Century Gothic" w:eastAsia="Times New Roman" w:hAnsi="Century Gothic" w:cs="Arial"/>
        <w:b/>
        <w:color w:val="008000"/>
        <w:sz w:val="12"/>
        <w:szCs w:val="12"/>
        <w:lang w:eastAsia="it-IT"/>
      </w:rPr>
    </w:pPr>
    <w:r w:rsidRPr="00B74D6E">
      <w:rPr>
        <w:rFonts w:ascii="Century Gothic" w:eastAsia="Times New Roman" w:hAnsi="Century Gothic" w:cs="Arial"/>
        <w:b/>
        <w:color w:val="008000"/>
        <w:sz w:val="12"/>
        <w:szCs w:val="12"/>
        <w:lang w:eastAsia="it-IT"/>
      </w:rPr>
      <w:t>Agenzia Nazionale per la Sicurezza delle Ferrovie</w:t>
    </w:r>
  </w:p>
  <w:p w14:paraId="483CDBAC" w14:textId="77777777" w:rsidR="000260B1" w:rsidRPr="00B74D6E" w:rsidRDefault="000260B1" w:rsidP="00D214A9">
    <w:pPr>
      <w:autoSpaceDE w:val="0"/>
      <w:autoSpaceDN w:val="0"/>
      <w:adjustRightInd w:val="0"/>
      <w:spacing w:after="0" w:line="240" w:lineRule="auto"/>
      <w:rPr>
        <w:rFonts w:ascii="Century Gothic" w:eastAsia="Times New Roman" w:hAnsi="Century Gothic" w:cs="Arial"/>
        <w:b/>
        <w:color w:val="008000"/>
        <w:sz w:val="12"/>
        <w:szCs w:val="12"/>
        <w:lang w:eastAsia="it-IT"/>
      </w:rPr>
    </w:pPr>
    <w:r w:rsidRPr="00B74D6E">
      <w:rPr>
        <w:rFonts w:ascii="Century Gothic" w:eastAsia="Times New Roman" w:hAnsi="Century Gothic" w:cs="Arial"/>
        <w:b/>
        <w:color w:val="008000"/>
        <w:sz w:val="12"/>
        <w:szCs w:val="12"/>
        <w:lang w:eastAsia="it-IT"/>
      </w:rPr>
      <w:t>Via Alamanni, 2    50123 – FIRENZE     Italia</w:t>
    </w:r>
  </w:p>
  <w:p w14:paraId="61C43DB5" w14:textId="77777777" w:rsidR="000260B1" w:rsidRPr="00B74D6E" w:rsidRDefault="000260B1" w:rsidP="00D214A9">
    <w:pPr>
      <w:autoSpaceDE w:val="0"/>
      <w:autoSpaceDN w:val="0"/>
      <w:adjustRightInd w:val="0"/>
      <w:spacing w:after="0" w:line="240" w:lineRule="auto"/>
      <w:rPr>
        <w:rFonts w:ascii="Century Gothic" w:eastAsia="Times New Roman" w:hAnsi="Century Gothic" w:cs="Arial"/>
        <w:b/>
        <w:color w:val="008000"/>
        <w:sz w:val="12"/>
        <w:szCs w:val="12"/>
        <w:lang w:eastAsia="it-IT"/>
      </w:rPr>
    </w:pPr>
  </w:p>
  <w:p w14:paraId="40803BFE" w14:textId="77777777" w:rsidR="000260B1" w:rsidRPr="00B74D6E" w:rsidRDefault="000260B1" w:rsidP="00D214A9">
    <w:pPr>
      <w:autoSpaceDE w:val="0"/>
      <w:autoSpaceDN w:val="0"/>
      <w:adjustRightInd w:val="0"/>
      <w:spacing w:after="0" w:line="240" w:lineRule="auto"/>
      <w:rPr>
        <w:rFonts w:ascii="Century Gothic" w:eastAsia="Times New Roman" w:hAnsi="Century Gothic" w:cs="Arial"/>
        <w:b/>
        <w:color w:val="008000"/>
        <w:sz w:val="12"/>
        <w:szCs w:val="12"/>
        <w:lang w:eastAsia="it-IT"/>
      </w:rPr>
    </w:pPr>
    <w:r w:rsidRPr="00B74D6E">
      <w:rPr>
        <w:rFonts w:ascii="Century Gothic" w:eastAsia="Times New Roman" w:hAnsi="Century Gothic" w:cs="Arial"/>
        <w:b/>
        <w:color w:val="008000"/>
        <w:sz w:val="12"/>
        <w:szCs w:val="12"/>
        <w:lang w:eastAsia="it-IT"/>
      </w:rPr>
      <w:t>Tel.+39 055 2989701- 02   +39 06 41582379   + 39 06 48880621 Fax +39 055 2382509</w:t>
    </w:r>
  </w:p>
  <w:p w14:paraId="128A670D" w14:textId="77777777" w:rsidR="000260B1" w:rsidRPr="00B74D6E" w:rsidRDefault="00072124" w:rsidP="00D214A9">
    <w:pPr>
      <w:autoSpaceDE w:val="0"/>
      <w:autoSpaceDN w:val="0"/>
      <w:adjustRightInd w:val="0"/>
      <w:spacing w:after="0" w:line="240" w:lineRule="auto"/>
      <w:rPr>
        <w:rFonts w:ascii="Century Gothic" w:eastAsia="Times New Roman" w:hAnsi="Century Gothic" w:cs="Arial"/>
        <w:b/>
        <w:color w:val="008000"/>
        <w:sz w:val="12"/>
        <w:szCs w:val="12"/>
        <w:lang w:eastAsia="it-IT"/>
      </w:rPr>
    </w:pPr>
    <w:hyperlink r:id="rId1" w:history="1">
      <w:r w:rsidR="000260B1" w:rsidRPr="00B74D6E">
        <w:rPr>
          <w:rFonts w:ascii="Century Gothic" w:eastAsia="Times New Roman" w:hAnsi="Century Gothic" w:cs="Times New Roman"/>
          <w:b/>
          <w:color w:val="008000"/>
          <w:sz w:val="12"/>
          <w:szCs w:val="12"/>
          <w:u w:val="single"/>
          <w:lang w:eastAsia="it-IT"/>
        </w:rPr>
        <w:t>www.ansf.it</w:t>
      </w:r>
    </w:hyperlink>
    <w:r w:rsidR="000260B1" w:rsidRPr="00B74D6E">
      <w:rPr>
        <w:rFonts w:ascii="Century Gothic" w:eastAsia="Times New Roman" w:hAnsi="Century Gothic" w:cs="Times New Roman"/>
        <w:b/>
        <w:color w:val="008000"/>
        <w:sz w:val="12"/>
        <w:szCs w:val="12"/>
        <w:lang w:eastAsia="it-IT"/>
      </w:rPr>
      <w:t xml:space="preserve">   </w:t>
    </w:r>
    <w:r w:rsidR="000260B1" w:rsidRPr="00B74D6E">
      <w:rPr>
        <w:rFonts w:ascii="Century Gothic" w:eastAsia="Times New Roman" w:hAnsi="Century Gothic" w:cs="Times New Roman"/>
        <w:b/>
        <w:color w:val="008000"/>
        <w:sz w:val="12"/>
        <w:szCs w:val="12"/>
        <w:u w:val="single"/>
        <w:lang w:eastAsia="it-IT"/>
      </w:rPr>
      <w:t>agenzia.sicurezza</w:t>
    </w:r>
    <w:r w:rsidR="000260B1" w:rsidRPr="00B74D6E">
      <w:rPr>
        <w:rFonts w:ascii="Century Gothic" w:eastAsia="Times New Roman" w:hAnsi="Century Gothic" w:cs="Century Gothic"/>
        <w:b/>
        <w:color w:val="008000"/>
        <w:sz w:val="12"/>
        <w:szCs w:val="12"/>
        <w:u w:val="single"/>
        <w:lang w:eastAsia="it-IT"/>
      </w:rPr>
      <w:t>@</w:t>
    </w:r>
    <w:r w:rsidR="000260B1" w:rsidRPr="00B74D6E">
      <w:rPr>
        <w:rFonts w:ascii="Century Gothic" w:eastAsia="Times New Roman" w:hAnsi="Century Gothic" w:cs="Times New Roman"/>
        <w:b/>
        <w:color w:val="008000"/>
        <w:sz w:val="12"/>
        <w:szCs w:val="12"/>
        <w:u w:val="single"/>
        <w:lang w:eastAsia="it-IT"/>
      </w:rPr>
      <w:t>ansf.gov.it</w:t>
    </w:r>
    <w:r w:rsidR="000260B1" w:rsidRPr="00B74D6E">
      <w:rPr>
        <w:rFonts w:ascii="Century Gothic" w:eastAsia="Times New Roman" w:hAnsi="Century Gothic" w:cs="Times New Roman"/>
        <w:b/>
        <w:color w:val="008000"/>
        <w:sz w:val="12"/>
        <w:szCs w:val="12"/>
        <w:lang w:eastAsia="it-IT"/>
      </w:rPr>
      <w:t xml:space="preserve">   agenzia.sicurezza@pec.ansf.gov.it</w:t>
    </w:r>
  </w:p>
  <w:p w14:paraId="62A02727" w14:textId="77777777" w:rsidR="000260B1" w:rsidRPr="00B74D6E" w:rsidRDefault="000260B1" w:rsidP="00D214A9">
    <w:pPr>
      <w:autoSpaceDE w:val="0"/>
      <w:autoSpaceDN w:val="0"/>
      <w:adjustRightInd w:val="0"/>
      <w:spacing w:after="0" w:line="240" w:lineRule="auto"/>
      <w:rPr>
        <w:rFonts w:ascii="Century Gothic" w:eastAsia="Times New Roman" w:hAnsi="Century Gothic" w:cs="Times New Roman"/>
        <w:b/>
        <w:color w:val="008000"/>
        <w:sz w:val="12"/>
        <w:szCs w:val="12"/>
        <w:lang w:eastAsia="it-IT"/>
      </w:rPr>
    </w:pPr>
    <w:r w:rsidRPr="00B74D6E">
      <w:rPr>
        <w:rFonts w:ascii="Century Gothic" w:eastAsia="Times New Roman" w:hAnsi="Century Gothic" w:cs="Times New Roman"/>
        <w:b/>
        <w:color w:val="008000"/>
        <w:sz w:val="12"/>
        <w:szCs w:val="12"/>
        <w:lang w:eastAsia="it-IT"/>
      </w:rPr>
      <w:t xml:space="preserve">codice fiscale 94165250484                                                                                              </w:t>
    </w:r>
  </w:p>
  <w:p w14:paraId="350ADD4F" w14:textId="77777777" w:rsidR="000260B1" w:rsidRPr="00B74D6E" w:rsidRDefault="000260B1" w:rsidP="000260B1">
    <w:pPr>
      <w:autoSpaceDE w:val="0"/>
      <w:autoSpaceDN w:val="0"/>
      <w:adjustRightInd w:val="0"/>
      <w:spacing w:after="0" w:line="240" w:lineRule="auto"/>
      <w:rPr>
        <w:rFonts w:ascii="Arial" w:eastAsia="Times New Roman" w:hAnsi="Arial" w:cs="Arial"/>
        <w:color w:val="339A66"/>
        <w:sz w:val="16"/>
        <w:szCs w:val="16"/>
        <w:lang w:eastAsia="it-IT"/>
      </w:rPr>
    </w:pPr>
  </w:p>
  <w:p w14:paraId="3EA7DD2D" w14:textId="77777777" w:rsidR="000260B1" w:rsidRDefault="000260B1">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F4293E" w14:textId="77777777" w:rsidR="00072124" w:rsidRDefault="00072124" w:rsidP="003B1351">
      <w:pPr>
        <w:spacing w:after="0" w:line="240" w:lineRule="auto"/>
      </w:pPr>
      <w:r>
        <w:separator/>
      </w:r>
    </w:p>
  </w:footnote>
  <w:footnote w:type="continuationSeparator" w:id="0">
    <w:p w14:paraId="017DCB43" w14:textId="77777777" w:rsidR="00072124" w:rsidRDefault="00072124" w:rsidP="003B13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38BD18" w14:textId="6D67BBF3" w:rsidR="003B1351" w:rsidRDefault="003B1351" w:rsidP="00B42BCD">
    <w:pPr>
      <w:pStyle w:val="Intestazione"/>
    </w:pPr>
  </w:p>
  <w:p w14:paraId="61F377A4" w14:textId="3C5E72A9" w:rsidR="00B42BCD" w:rsidRPr="00B42BCD" w:rsidRDefault="00B42BCD" w:rsidP="002D69EA">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3D70F3" w14:textId="5D25238A" w:rsidR="00B74D6E" w:rsidRDefault="00B74D6E">
    <w:pPr>
      <w:pStyle w:val="Intestazione"/>
    </w:pPr>
    <w:r w:rsidRPr="00BA0391">
      <w:rPr>
        <w:noProof/>
        <w:lang w:eastAsia="it-IT"/>
      </w:rPr>
      <w:drawing>
        <wp:inline distT="0" distB="0" distL="0" distR="0" wp14:anchorId="74D15A2B" wp14:editId="1E7D1930">
          <wp:extent cx="2971800" cy="771525"/>
          <wp:effectExtent l="0" t="0" r="0" b="9525"/>
          <wp:docPr id="6" name="Immagine 6" descr="Logo_ANSF_Completo_Colo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_ANSF_Completo_Color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7715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86689"/>
    <w:multiLevelType w:val="hybridMultilevel"/>
    <w:tmpl w:val="EB9A2A6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F665413"/>
    <w:multiLevelType w:val="hybridMultilevel"/>
    <w:tmpl w:val="3BA2425A"/>
    <w:lvl w:ilvl="0" w:tplc="E1506FAE">
      <w:start w:val="1"/>
      <w:numFmt w:val="lowerRoman"/>
      <w:lvlText w:val="%1)"/>
      <w:lvlJc w:val="left"/>
      <w:pPr>
        <w:ind w:left="720" w:hanging="360"/>
      </w:pPr>
      <w:rPr>
        <w:rFonts w:hint="default"/>
        <w:i/>
      </w:rPr>
    </w:lvl>
    <w:lvl w:ilvl="1" w:tplc="04100017">
      <w:start w:val="1"/>
      <w:numFmt w:val="lowerLetter"/>
      <w:lvlText w:val="%2)"/>
      <w:lvlJc w:val="left"/>
      <w:pPr>
        <w:ind w:left="1800" w:hanging="72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79F0DBB"/>
    <w:multiLevelType w:val="hybridMultilevel"/>
    <w:tmpl w:val="838C0D40"/>
    <w:lvl w:ilvl="0" w:tplc="E1506FAE">
      <w:start w:val="1"/>
      <w:numFmt w:val="lowerRoman"/>
      <w:lvlText w:val="%1)"/>
      <w:lvlJc w:val="left"/>
      <w:pPr>
        <w:ind w:left="720" w:hanging="360"/>
      </w:pPr>
      <w:rPr>
        <w:rFonts w:hint="default"/>
        <w:i/>
      </w:rPr>
    </w:lvl>
    <w:lvl w:ilvl="1" w:tplc="98162288">
      <w:start w:val="1"/>
      <w:numFmt w:val="decimal"/>
      <w:lvlText w:val="%2."/>
      <w:lvlJc w:val="left"/>
      <w:pPr>
        <w:ind w:left="1800" w:hanging="72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F9153E8"/>
    <w:multiLevelType w:val="hybridMultilevel"/>
    <w:tmpl w:val="5C0A51F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5AB8098E"/>
    <w:multiLevelType w:val="hybridMultilevel"/>
    <w:tmpl w:val="894C8A3E"/>
    <w:lvl w:ilvl="0" w:tplc="DB48DBA6">
      <w:start w:val="1"/>
      <w:numFmt w:val="bullet"/>
      <w:lvlText w:val=""/>
      <w:lvlJc w:val="left"/>
      <w:pPr>
        <w:ind w:left="720" w:hanging="360"/>
      </w:pPr>
      <w:rPr>
        <w:rFonts w:ascii="Symbol" w:hAnsi="Symbol"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1B47093"/>
    <w:multiLevelType w:val="hybridMultilevel"/>
    <w:tmpl w:val="70A0250C"/>
    <w:lvl w:ilvl="0" w:tplc="99FE1770">
      <w:numFmt w:val="bullet"/>
      <w:lvlText w:val="-"/>
      <w:lvlJc w:val="left"/>
      <w:pPr>
        <w:ind w:left="1068" w:hanging="360"/>
      </w:pPr>
      <w:rPr>
        <w:rFonts w:ascii="Century Gothic" w:eastAsiaTheme="minorHAnsi" w:hAnsi="Century Gothic" w:cstheme="minorBidi"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6" w15:restartNumberingAfterBreak="0">
    <w:nsid w:val="69FE76B0"/>
    <w:multiLevelType w:val="hybridMultilevel"/>
    <w:tmpl w:val="120CB4E4"/>
    <w:lvl w:ilvl="0" w:tplc="100269AA">
      <w:numFmt w:val="bullet"/>
      <w:lvlText w:val="-"/>
      <w:lvlJc w:val="left"/>
      <w:pPr>
        <w:ind w:left="720" w:hanging="360"/>
      </w:pPr>
      <w:rPr>
        <w:rFonts w:ascii="Century Gothic" w:eastAsiaTheme="minorHAnsi" w:hAnsi="Century Gothic"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6"/>
  </w:num>
  <w:num w:numId="4">
    <w:abstractNumId w:val="4"/>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601"/>
    <w:rsid w:val="000078A9"/>
    <w:rsid w:val="000260B1"/>
    <w:rsid w:val="0004038C"/>
    <w:rsid w:val="0004787D"/>
    <w:rsid w:val="000503AF"/>
    <w:rsid w:val="00072124"/>
    <w:rsid w:val="00080C9A"/>
    <w:rsid w:val="0008209D"/>
    <w:rsid w:val="00084886"/>
    <w:rsid w:val="00087CD0"/>
    <w:rsid w:val="000C0F32"/>
    <w:rsid w:val="000C79EB"/>
    <w:rsid w:val="0010642C"/>
    <w:rsid w:val="0011063F"/>
    <w:rsid w:val="00130C43"/>
    <w:rsid w:val="00144FC4"/>
    <w:rsid w:val="00151557"/>
    <w:rsid w:val="00161948"/>
    <w:rsid w:val="00163E90"/>
    <w:rsid w:val="00170817"/>
    <w:rsid w:val="00177433"/>
    <w:rsid w:val="00183276"/>
    <w:rsid w:val="00186FB8"/>
    <w:rsid w:val="00190CBD"/>
    <w:rsid w:val="00194F5C"/>
    <w:rsid w:val="001B1A12"/>
    <w:rsid w:val="001B45F8"/>
    <w:rsid w:val="001C0028"/>
    <w:rsid w:val="001D2245"/>
    <w:rsid w:val="001D6187"/>
    <w:rsid w:val="001F7DB9"/>
    <w:rsid w:val="00200C49"/>
    <w:rsid w:val="0022322E"/>
    <w:rsid w:val="00226CA1"/>
    <w:rsid w:val="0023522F"/>
    <w:rsid w:val="00243742"/>
    <w:rsid w:val="00246D4C"/>
    <w:rsid w:val="002501BA"/>
    <w:rsid w:val="00266B74"/>
    <w:rsid w:val="00297476"/>
    <w:rsid w:val="002A3804"/>
    <w:rsid w:val="002B0E30"/>
    <w:rsid w:val="002B53EB"/>
    <w:rsid w:val="002B7088"/>
    <w:rsid w:val="002D69EA"/>
    <w:rsid w:val="00300301"/>
    <w:rsid w:val="0030212C"/>
    <w:rsid w:val="00307335"/>
    <w:rsid w:val="00326130"/>
    <w:rsid w:val="00343F5C"/>
    <w:rsid w:val="00353322"/>
    <w:rsid w:val="003670A7"/>
    <w:rsid w:val="00390B16"/>
    <w:rsid w:val="00394D2D"/>
    <w:rsid w:val="003B1351"/>
    <w:rsid w:val="003C42B5"/>
    <w:rsid w:val="003D2A52"/>
    <w:rsid w:val="003D7C80"/>
    <w:rsid w:val="003E4950"/>
    <w:rsid w:val="004050F7"/>
    <w:rsid w:val="00412674"/>
    <w:rsid w:val="00436EF7"/>
    <w:rsid w:val="00437F01"/>
    <w:rsid w:val="004403D4"/>
    <w:rsid w:val="00475CA1"/>
    <w:rsid w:val="004866FB"/>
    <w:rsid w:val="00490C25"/>
    <w:rsid w:val="004A5406"/>
    <w:rsid w:val="004F14CE"/>
    <w:rsid w:val="0051460C"/>
    <w:rsid w:val="00541210"/>
    <w:rsid w:val="005506D7"/>
    <w:rsid w:val="005533ED"/>
    <w:rsid w:val="00564C02"/>
    <w:rsid w:val="00565F49"/>
    <w:rsid w:val="00566C31"/>
    <w:rsid w:val="00583D1C"/>
    <w:rsid w:val="0058761F"/>
    <w:rsid w:val="0059705B"/>
    <w:rsid w:val="005A6297"/>
    <w:rsid w:val="005C3EE9"/>
    <w:rsid w:val="005D2C18"/>
    <w:rsid w:val="005D616E"/>
    <w:rsid w:val="00600FD6"/>
    <w:rsid w:val="006035C8"/>
    <w:rsid w:val="00620A23"/>
    <w:rsid w:val="00646AC9"/>
    <w:rsid w:val="006674C0"/>
    <w:rsid w:val="00687924"/>
    <w:rsid w:val="006A1011"/>
    <w:rsid w:val="006A2088"/>
    <w:rsid w:val="006B2CC9"/>
    <w:rsid w:val="006E3A67"/>
    <w:rsid w:val="006F5731"/>
    <w:rsid w:val="00706EF0"/>
    <w:rsid w:val="00716601"/>
    <w:rsid w:val="007262A3"/>
    <w:rsid w:val="007273E4"/>
    <w:rsid w:val="00740B71"/>
    <w:rsid w:val="00743C26"/>
    <w:rsid w:val="00745FA8"/>
    <w:rsid w:val="0075265A"/>
    <w:rsid w:val="00764EA5"/>
    <w:rsid w:val="00765FA9"/>
    <w:rsid w:val="007672C3"/>
    <w:rsid w:val="007736C0"/>
    <w:rsid w:val="00785E9E"/>
    <w:rsid w:val="007A4EF3"/>
    <w:rsid w:val="007C2A36"/>
    <w:rsid w:val="007D57CC"/>
    <w:rsid w:val="007D5E99"/>
    <w:rsid w:val="007E329D"/>
    <w:rsid w:val="007F0BDF"/>
    <w:rsid w:val="007F7768"/>
    <w:rsid w:val="00804559"/>
    <w:rsid w:val="00822E68"/>
    <w:rsid w:val="00836DF0"/>
    <w:rsid w:val="00844864"/>
    <w:rsid w:val="00845BCB"/>
    <w:rsid w:val="00851F9E"/>
    <w:rsid w:val="00854DE7"/>
    <w:rsid w:val="008576F1"/>
    <w:rsid w:val="0086215C"/>
    <w:rsid w:val="00871928"/>
    <w:rsid w:val="008745FF"/>
    <w:rsid w:val="00875924"/>
    <w:rsid w:val="00875E14"/>
    <w:rsid w:val="00886B49"/>
    <w:rsid w:val="00892922"/>
    <w:rsid w:val="00895BD9"/>
    <w:rsid w:val="008A5149"/>
    <w:rsid w:val="008E51B2"/>
    <w:rsid w:val="008E535E"/>
    <w:rsid w:val="008E7624"/>
    <w:rsid w:val="00900FCE"/>
    <w:rsid w:val="009164C0"/>
    <w:rsid w:val="00920095"/>
    <w:rsid w:val="00920201"/>
    <w:rsid w:val="0094241F"/>
    <w:rsid w:val="009615FD"/>
    <w:rsid w:val="009652ED"/>
    <w:rsid w:val="0097092A"/>
    <w:rsid w:val="009776CF"/>
    <w:rsid w:val="00977B2B"/>
    <w:rsid w:val="00980249"/>
    <w:rsid w:val="00985EA9"/>
    <w:rsid w:val="009A215C"/>
    <w:rsid w:val="009B14C9"/>
    <w:rsid w:val="009B19B2"/>
    <w:rsid w:val="009B29D2"/>
    <w:rsid w:val="009C0A59"/>
    <w:rsid w:val="009C4D80"/>
    <w:rsid w:val="009F1937"/>
    <w:rsid w:val="009F6377"/>
    <w:rsid w:val="009F7383"/>
    <w:rsid w:val="00A00C6F"/>
    <w:rsid w:val="00A15528"/>
    <w:rsid w:val="00A4687A"/>
    <w:rsid w:val="00A46BE2"/>
    <w:rsid w:val="00A743A9"/>
    <w:rsid w:val="00A800B3"/>
    <w:rsid w:val="00A86342"/>
    <w:rsid w:val="00AD2604"/>
    <w:rsid w:val="00AE5D97"/>
    <w:rsid w:val="00AF7575"/>
    <w:rsid w:val="00B0086B"/>
    <w:rsid w:val="00B11075"/>
    <w:rsid w:val="00B248A6"/>
    <w:rsid w:val="00B42BCD"/>
    <w:rsid w:val="00B50670"/>
    <w:rsid w:val="00B54FE9"/>
    <w:rsid w:val="00B732E4"/>
    <w:rsid w:val="00B74D6E"/>
    <w:rsid w:val="00BA5743"/>
    <w:rsid w:val="00BA63BD"/>
    <w:rsid w:val="00BD6852"/>
    <w:rsid w:val="00BE00EF"/>
    <w:rsid w:val="00BE4C7C"/>
    <w:rsid w:val="00C124C8"/>
    <w:rsid w:val="00C4647C"/>
    <w:rsid w:val="00C54F63"/>
    <w:rsid w:val="00C56496"/>
    <w:rsid w:val="00C570C6"/>
    <w:rsid w:val="00C641A2"/>
    <w:rsid w:val="00C72900"/>
    <w:rsid w:val="00C8124F"/>
    <w:rsid w:val="00CA62B0"/>
    <w:rsid w:val="00CB6CDE"/>
    <w:rsid w:val="00CD50D0"/>
    <w:rsid w:val="00CF3942"/>
    <w:rsid w:val="00D002A6"/>
    <w:rsid w:val="00D017DC"/>
    <w:rsid w:val="00D101B7"/>
    <w:rsid w:val="00D214A9"/>
    <w:rsid w:val="00D30500"/>
    <w:rsid w:val="00D362E3"/>
    <w:rsid w:val="00D3733C"/>
    <w:rsid w:val="00D5220E"/>
    <w:rsid w:val="00DA6C00"/>
    <w:rsid w:val="00DB2B2B"/>
    <w:rsid w:val="00DB7D79"/>
    <w:rsid w:val="00DD180A"/>
    <w:rsid w:val="00DD36C0"/>
    <w:rsid w:val="00DE1525"/>
    <w:rsid w:val="00DF4406"/>
    <w:rsid w:val="00DF66A3"/>
    <w:rsid w:val="00DF6C44"/>
    <w:rsid w:val="00E37480"/>
    <w:rsid w:val="00E528C0"/>
    <w:rsid w:val="00E62353"/>
    <w:rsid w:val="00E75FC2"/>
    <w:rsid w:val="00E9680C"/>
    <w:rsid w:val="00EA35D9"/>
    <w:rsid w:val="00EC36EB"/>
    <w:rsid w:val="00EC532D"/>
    <w:rsid w:val="00EC6EBB"/>
    <w:rsid w:val="00EE6032"/>
    <w:rsid w:val="00EF3DFA"/>
    <w:rsid w:val="00EF5A2C"/>
    <w:rsid w:val="00F246F6"/>
    <w:rsid w:val="00F338A8"/>
    <w:rsid w:val="00F44A3F"/>
    <w:rsid w:val="00F64D5C"/>
    <w:rsid w:val="00F975F1"/>
    <w:rsid w:val="00FB35E5"/>
    <w:rsid w:val="00FB6106"/>
    <w:rsid w:val="00FD7A09"/>
    <w:rsid w:val="00FF0A05"/>
    <w:rsid w:val="00FF3E0E"/>
    <w:rsid w:val="00FF6A8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D47930"/>
  <w15:docId w15:val="{CFD2A9C7-D3C8-4CD1-AB17-EBA830D4B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3B135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B1351"/>
  </w:style>
  <w:style w:type="paragraph" w:styleId="Pidipagina">
    <w:name w:val="footer"/>
    <w:basedOn w:val="Normale"/>
    <w:link w:val="PidipaginaCarattere"/>
    <w:uiPriority w:val="99"/>
    <w:unhideWhenUsed/>
    <w:rsid w:val="003B135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B1351"/>
  </w:style>
  <w:style w:type="paragraph" w:styleId="Paragrafoelenco">
    <w:name w:val="List Paragraph"/>
    <w:basedOn w:val="Normale"/>
    <w:qFormat/>
    <w:rsid w:val="0094241F"/>
    <w:pPr>
      <w:ind w:left="720"/>
      <w:contextualSpacing/>
    </w:pPr>
  </w:style>
  <w:style w:type="paragraph" w:styleId="Testofumetto">
    <w:name w:val="Balloon Text"/>
    <w:basedOn w:val="Normale"/>
    <w:link w:val="TestofumettoCarattere"/>
    <w:uiPriority w:val="99"/>
    <w:semiHidden/>
    <w:unhideWhenUsed/>
    <w:rsid w:val="001F7DB9"/>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F7DB9"/>
    <w:rPr>
      <w:rFonts w:ascii="Segoe UI" w:hAnsi="Segoe UI" w:cs="Segoe UI"/>
      <w:sz w:val="18"/>
      <w:szCs w:val="18"/>
    </w:rPr>
  </w:style>
  <w:style w:type="character" w:styleId="Rimandocommento">
    <w:name w:val="annotation reference"/>
    <w:basedOn w:val="Carpredefinitoparagrafo"/>
    <w:uiPriority w:val="99"/>
    <w:semiHidden/>
    <w:unhideWhenUsed/>
    <w:rsid w:val="0051460C"/>
    <w:rPr>
      <w:sz w:val="16"/>
      <w:szCs w:val="16"/>
    </w:rPr>
  </w:style>
  <w:style w:type="paragraph" w:styleId="Testocommento">
    <w:name w:val="annotation text"/>
    <w:basedOn w:val="Normale"/>
    <w:link w:val="TestocommentoCarattere"/>
    <w:uiPriority w:val="99"/>
    <w:semiHidden/>
    <w:unhideWhenUsed/>
    <w:rsid w:val="0051460C"/>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51460C"/>
    <w:rPr>
      <w:sz w:val="20"/>
      <w:szCs w:val="20"/>
    </w:rPr>
  </w:style>
  <w:style w:type="paragraph" w:styleId="Soggettocommento">
    <w:name w:val="annotation subject"/>
    <w:basedOn w:val="Testocommento"/>
    <w:next w:val="Testocommento"/>
    <w:link w:val="SoggettocommentoCarattere"/>
    <w:uiPriority w:val="99"/>
    <w:semiHidden/>
    <w:unhideWhenUsed/>
    <w:rsid w:val="0051460C"/>
    <w:rPr>
      <w:b/>
      <w:bCs/>
    </w:rPr>
  </w:style>
  <w:style w:type="character" w:customStyle="1" w:styleId="SoggettocommentoCarattere">
    <w:name w:val="Soggetto commento Carattere"/>
    <w:basedOn w:val="TestocommentoCarattere"/>
    <w:link w:val="Soggettocommento"/>
    <w:uiPriority w:val="99"/>
    <w:semiHidden/>
    <w:rsid w:val="0051460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ansf.it"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ansf.i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1075</Words>
  <Characters>6128</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LC&amp;P</dc:creator>
  <cp:lastModifiedBy>D'Onofrio</cp:lastModifiedBy>
  <cp:revision>2</cp:revision>
  <dcterms:created xsi:type="dcterms:W3CDTF">2018-10-22T12:46:00Z</dcterms:created>
  <dcterms:modified xsi:type="dcterms:W3CDTF">2018-10-22T12:46:00Z</dcterms:modified>
</cp:coreProperties>
</file>